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2C9DE" w14:textId="77777777" w:rsidR="00FA67CA" w:rsidRPr="00CC70B3" w:rsidRDefault="00FA67CA" w:rsidP="00FA67CA">
      <w:pPr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CC70B3">
        <w:rPr>
          <w:rFonts w:cs="Arial"/>
          <w:b/>
          <w:sz w:val="28"/>
          <w:szCs w:val="28"/>
          <w:u w:val="single"/>
        </w:rPr>
        <w:t xml:space="preserve">LPC Meeting – Wednesday </w:t>
      </w:r>
      <w:r>
        <w:rPr>
          <w:rFonts w:cs="Arial"/>
          <w:b/>
          <w:sz w:val="28"/>
          <w:szCs w:val="28"/>
          <w:u w:val="single"/>
        </w:rPr>
        <w:t>12</w:t>
      </w:r>
      <w:r w:rsidRPr="00FA67CA">
        <w:rPr>
          <w:rFonts w:cs="Arial"/>
          <w:b/>
          <w:sz w:val="28"/>
          <w:szCs w:val="28"/>
          <w:u w:val="single"/>
          <w:vertAlign w:val="superscript"/>
        </w:rPr>
        <w:t>th</w:t>
      </w:r>
      <w:r>
        <w:rPr>
          <w:rFonts w:cs="Arial"/>
          <w:b/>
          <w:sz w:val="28"/>
          <w:szCs w:val="28"/>
          <w:u w:val="single"/>
        </w:rPr>
        <w:t xml:space="preserve"> September 2018.</w:t>
      </w:r>
    </w:p>
    <w:p w14:paraId="15F74F79" w14:textId="77777777" w:rsidR="00FA67CA" w:rsidRPr="00CC70B3" w:rsidRDefault="00FA67CA" w:rsidP="00FA67CA">
      <w:pPr>
        <w:rPr>
          <w:rFonts w:cs="Arial"/>
          <w:szCs w:val="24"/>
        </w:rPr>
      </w:pPr>
      <w:r w:rsidRPr="00CC70B3">
        <w:rPr>
          <w:rFonts w:cs="Arial"/>
          <w:szCs w:val="24"/>
        </w:rPr>
        <w:t>14a High Street, Staple Hill, Bristol, BS16 5HP</w:t>
      </w:r>
    </w:p>
    <w:p w14:paraId="4BB09851" w14:textId="77777777" w:rsidR="00FA67CA" w:rsidRPr="00CC70B3" w:rsidRDefault="00FA67CA" w:rsidP="00FA67CA">
      <w:pPr>
        <w:rPr>
          <w:rFonts w:cs="Arial"/>
          <w:szCs w:val="24"/>
        </w:rPr>
      </w:pPr>
      <w:r w:rsidRPr="00CC70B3">
        <w:rPr>
          <w:rFonts w:cs="Arial"/>
          <w:szCs w:val="24"/>
        </w:rPr>
        <w:t>9am – 5pm</w:t>
      </w:r>
    </w:p>
    <w:p w14:paraId="50D04094" w14:textId="77777777" w:rsidR="00FA67CA" w:rsidRPr="00CC70B3" w:rsidRDefault="00FA67CA" w:rsidP="00FA67CA">
      <w:pPr>
        <w:rPr>
          <w:rFonts w:cs="Arial"/>
          <w:szCs w:val="24"/>
        </w:rPr>
      </w:pPr>
      <w:r w:rsidRPr="00CC70B3">
        <w:rPr>
          <w:rFonts w:cs="Arial"/>
          <w:szCs w:val="24"/>
          <w:u w:val="single"/>
        </w:rPr>
        <w:t>Present:</w:t>
      </w:r>
      <w:r w:rsidRPr="00CC70B3">
        <w:rPr>
          <w:rFonts w:cs="Arial"/>
          <w:szCs w:val="24"/>
        </w:rPr>
        <w:t xml:space="preserve"> Lisa Fisher, Richard Br</w:t>
      </w:r>
      <w:r>
        <w:rPr>
          <w:rFonts w:cs="Arial"/>
          <w:szCs w:val="24"/>
        </w:rPr>
        <w:t xml:space="preserve">own, Tanzil Ahmed, </w:t>
      </w:r>
      <w:r w:rsidRPr="00CC70B3">
        <w:rPr>
          <w:rFonts w:cs="Arial"/>
          <w:szCs w:val="24"/>
        </w:rPr>
        <w:t>Sadik Al-Hassan</w:t>
      </w:r>
      <w:r>
        <w:rPr>
          <w:rFonts w:cs="Arial"/>
          <w:szCs w:val="24"/>
        </w:rPr>
        <w:t xml:space="preserve">, Ramesh Yadav, Hilary Forbes, Morag </w:t>
      </w:r>
      <w:proofErr w:type="spellStart"/>
      <w:r>
        <w:rPr>
          <w:rFonts w:cs="Arial"/>
          <w:szCs w:val="24"/>
        </w:rPr>
        <w:t>McMeekin</w:t>
      </w:r>
      <w:proofErr w:type="spellEnd"/>
      <w:r>
        <w:rPr>
          <w:rFonts w:cs="Arial"/>
          <w:szCs w:val="24"/>
        </w:rPr>
        <w:t xml:space="preserve">, </w:t>
      </w:r>
      <w:r w:rsidRPr="00CC70B3">
        <w:rPr>
          <w:rFonts w:cs="Arial"/>
          <w:szCs w:val="24"/>
        </w:rPr>
        <w:t>Chri</w:t>
      </w:r>
      <w:r w:rsidR="002D6AA5">
        <w:rPr>
          <w:rFonts w:cs="Arial"/>
          <w:szCs w:val="24"/>
        </w:rPr>
        <w:t>s Howland-Harris</w:t>
      </w:r>
      <w:r w:rsidR="00235C7A">
        <w:rPr>
          <w:rFonts w:cs="Arial"/>
          <w:szCs w:val="24"/>
        </w:rPr>
        <w:t xml:space="preserve">, Roger Herbert, Judith Poulton, Diane </w:t>
      </w:r>
      <w:proofErr w:type="spellStart"/>
      <w:r w:rsidR="00235C7A">
        <w:rPr>
          <w:rFonts w:cs="Arial"/>
          <w:szCs w:val="24"/>
        </w:rPr>
        <w:t>Carmicheal</w:t>
      </w:r>
      <w:proofErr w:type="spellEnd"/>
      <w:r w:rsidR="00235C7A">
        <w:rPr>
          <w:rFonts w:cs="Arial"/>
          <w:szCs w:val="24"/>
        </w:rPr>
        <w:t>.</w:t>
      </w:r>
    </w:p>
    <w:p w14:paraId="604A4FD8" w14:textId="77777777" w:rsidR="00FA67CA" w:rsidRPr="00CC70B3" w:rsidRDefault="00FA67CA" w:rsidP="00FA67CA">
      <w:pPr>
        <w:tabs>
          <w:tab w:val="center" w:pos="4513"/>
        </w:tabs>
        <w:rPr>
          <w:rFonts w:cs="Arial"/>
          <w:szCs w:val="24"/>
        </w:rPr>
      </w:pPr>
      <w:r w:rsidRPr="00CC70B3">
        <w:rPr>
          <w:rFonts w:cs="Arial"/>
          <w:szCs w:val="24"/>
          <w:u w:val="single"/>
        </w:rPr>
        <w:t xml:space="preserve">Apologies </w:t>
      </w:r>
      <w:r w:rsidRPr="00CC70B3">
        <w:rPr>
          <w:rFonts w:cs="Arial"/>
          <w:szCs w:val="24"/>
        </w:rPr>
        <w:t>–</w:t>
      </w:r>
      <w:r>
        <w:rPr>
          <w:rFonts w:cs="Arial"/>
          <w:szCs w:val="24"/>
        </w:rPr>
        <w:t>.</w:t>
      </w:r>
      <w:r w:rsidRPr="00530C1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Alan Smith, Heather Blandford, S</w:t>
      </w:r>
      <w:r w:rsidR="0072206E">
        <w:rPr>
          <w:rFonts w:cs="Arial"/>
          <w:szCs w:val="24"/>
        </w:rPr>
        <w:t xml:space="preserve">tuart </w:t>
      </w:r>
      <w:proofErr w:type="spellStart"/>
      <w:r w:rsidR="0072206E">
        <w:rPr>
          <w:rFonts w:cs="Arial"/>
          <w:szCs w:val="24"/>
        </w:rPr>
        <w:t>Moul</w:t>
      </w:r>
      <w:proofErr w:type="spellEnd"/>
      <w:r w:rsidR="0072206E">
        <w:rPr>
          <w:rFonts w:cs="Arial"/>
          <w:szCs w:val="24"/>
        </w:rPr>
        <w:t>, Matt Courtney-Smith, Jerry Long.</w:t>
      </w:r>
    </w:p>
    <w:p w14:paraId="1DE608C2" w14:textId="77777777" w:rsidR="00FA67CA" w:rsidRDefault="00FA67CA" w:rsidP="00FA67CA">
      <w:pPr>
        <w:rPr>
          <w:rFonts w:cs="Arial"/>
          <w:szCs w:val="24"/>
        </w:rPr>
      </w:pPr>
      <w:r w:rsidRPr="00CC70B3">
        <w:rPr>
          <w:rFonts w:cs="Arial"/>
          <w:szCs w:val="24"/>
          <w:u w:val="single"/>
        </w:rPr>
        <w:t>Declarations of Interest</w:t>
      </w:r>
      <w:r>
        <w:rPr>
          <w:rFonts w:cs="Arial"/>
          <w:szCs w:val="24"/>
        </w:rPr>
        <w:t xml:space="preserve"> – </w:t>
      </w:r>
      <w:r w:rsidR="005379D4">
        <w:rPr>
          <w:rFonts w:cs="Arial"/>
          <w:sz w:val="22"/>
        </w:rPr>
        <w:t>Ramesh</w:t>
      </w:r>
      <w:r w:rsidR="002E2603">
        <w:rPr>
          <w:rFonts w:cs="Arial"/>
          <w:sz w:val="22"/>
        </w:rPr>
        <w:t xml:space="preserve"> has made an </w:t>
      </w:r>
      <w:r w:rsidR="005B650D">
        <w:rPr>
          <w:rFonts w:cs="Arial"/>
          <w:sz w:val="22"/>
        </w:rPr>
        <w:t xml:space="preserve">application </w:t>
      </w:r>
      <w:r w:rsidR="009E4BB9">
        <w:rPr>
          <w:rFonts w:cs="Arial"/>
          <w:sz w:val="22"/>
        </w:rPr>
        <w:t>for a pharmacy in Weston</w:t>
      </w:r>
      <w:r w:rsidR="00BD64F5">
        <w:rPr>
          <w:rFonts w:cs="Arial"/>
          <w:sz w:val="22"/>
        </w:rPr>
        <w:t xml:space="preserve"> Super Mare.</w:t>
      </w:r>
    </w:p>
    <w:p w14:paraId="1CEAB48C" w14:textId="77777777" w:rsidR="00FA67CA" w:rsidRPr="00004EFD" w:rsidRDefault="00FA67CA" w:rsidP="00FA67CA">
      <w:pPr>
        <w:rPr>
          <w:rFonts w:cs="Arial"/>
          <w:sz w:val="22"/>
        </w:rPr>
      </w:pPr>
      <w:r w:rsidRPr="00CC70B3">
        <w:rPr>
          <w:rFonts w:cs="Arial"/>
          <w:szCs w:val="24"/>
          <w:u w:val="single"/>
        </w:rPr>
        <w:t xml:space="preserve">CCA nomination for report – </w:t>
      </w:r>
      <w:r w:rsidR="009F0AB8">
        <w:rPr>
          <w:rFonts w:cs="Arial"/>
          <w:sz w:val="22"/>
        </w:rPr>
        <w:t>Morag</w:t>
      </w:r>
    </w:p>
    <w:p w14:paraId="731D2FEE" w14:textId="77777777" w:rsidR="00FA67CA" w:rsidRDefault="00FA67CA" w:rsidP="00FA67CA">
      <w:pPr>
        <w:rPr>
          <w:rFonts w:asciiTheme="minorHAnsi" w:hAnsiTheme="minorHAnsi"/>
          <w:szCs w:val="24"/>
        </w:rPr>
      </w:pPr>
      <w:r w:rsidRPr="00CC70B3">
        <w:rPr>
          <w:rFonts w:cs="Arial"/>
          <w:szCs w:val="24"/>
          <w:u w:val="single"/>
        </w:rPr>
        <w:t>Amendments to Training Log</w:t>
      </w:r>
      <w:r w:rsidRPr="00E66140">
        <w:rPr>
          <w:rFonts w:asciiTheme="minorHAnsi" w:hAnsiTheme="minorHAnsi"/>
          <w:szCs w:val="24"/>
          <w:u w:val="single"/>
        </w:rPr>
        <w:t xml:space="preserve"> – </w:t>
      </w:r>
      <w:r w:rsidRPr="00D94F74">
        <w:rPr>
          <w:rFonts w:asciiTheme="minorHAnsi" w:hAnsiTheme="minorHAnsi"/>
          <w:szCs w:val="24"/>
        </w:rPr>
        <w:t>None</w:t>
      </w:r>
      <w:r>
        <w:rPr>
          <w:rFonts w:asciiTheme="minorHAnsi" w:hAnsiTheme="minorHAnsi"/>
          <w:szCs w:val="24"/>
        </w:rPr>
        <w:t>.</w:t>
      </w:r>
    </w:p>
    <w:p w14:paraId="41C4ABD5" w14:textId="77777777" w:rsidR="004571B3" w:rsidRDefault="004571B3" w:rsidP="00FA67C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Welcome to Diane </w:t>
      </w:r>
      <w:proofErr w:type="spellStart"/>
      <w:r>
        <w:rPr>
          <w:rFonts w:asciiTheme="minorHAnsi" w:hAnsiTheme="minorHAnsi"/>
          <w:szCs w:val="24"/>
        </w:rPr>
        <w:t>Carmicheal</w:t>
      </w:r>
      <w:proofErr w:type="spellEnd"/>
      <w:r>
        <w:rPr>
          <w:rFonts w:asciiTheme="minorHAnsi" w:hAnsiTheme="minorHAnsi"/>
          <w:szCs w:val="24"/>
        </w:rPr>
        <w:t>, cluster manager for Ll</w:t>
      </w:r>
      <w:r w:rsidR="009D3803">
        <w:rPr>
          <w:rFonts w:asciiTheme="minorHAnsi" w:hAnsiTheme="minorHAnsi"/>
          <w:szCs w:val="24"/>
        </w:rPr>
        <w:t>oyds P</w:t>
      </w:r>
      <w:r w:rsidR="00236BA9">
        <w:rPr>
          <w:rFonts w:asciiTheme="minorHAnsi" w:hAnsiTheme="minorHAnsi"/>
          <w:szCs w:val="24"/>
        </w:rPr>
        <w:t>harmacy who is attending this month’s meeting.</w:t>
      </w:r>
    </w:p>
    <w:p w14:paraId="3100D349" w14:textId="77777777" w:rsidR="00FA67CA" w:rsidRDefault="00FA67CA" w:rsidP="00FA67CA">
      <w:pPr>
        <w:rPr>
          <w:u w:val="single"/>
        </w:rPr>
      </w:pPr>
      <w:r>
        <w:rPr>
          <w:u w:val="single"/>
        </w:rPr>
        <w:t>Review of July</w:t>
      </w:r>
      <w:r w:rsidRPr="0002633F">
        <w:rPr>
          <w:u w:val="single"/>
        </w:rPr>
        <w:t xml:space="preserve"> Minutes &amp; Action Points.</w:t>
      </w:r>
    </w:p>
    <w:p w14:paraId="07B6673F" w14:textId="77777777" w:rsidR="00853B82" w:rsidRDefault="00853B82">
      <w:pPr>
        <w:rPr>
          <w:sz w:val="22"/>
        </w:rPr>
      </w:pPr>
      <w:r>
        <w:rPr>
          <w:sz w:val="22"/>
        </w:rPr>
        <w:t>All action points completed, Sadik to forward information on Health Watch to Richard.</w:t>
      </w:r>
    </w:p>
    <w:p w14:paraId="7BA3998D" w14:textId="77777777" w:rsidR="00D80874" w:rsidRDefault="00D80874">
      <w:pPr>
        <w:rPr>
          <w:sz w:val="22"/>
        </w:rPr>
      </w:pPr>
      <w:r w:rsidRPr="00392A49">
        <w:rPr>
          <w:szCs w:val="24"/>
          <w:u w:val="single"/>
        </w:rPr>
        <w:t>Contract Applications</w:t>
      </w:r>
      <w:r>
        <w:rPr>
          <w:sz w:val="22"/>
        </w:rPr>
        <w:t xml:space="preserve"> </w:t>
      </w:r>
    </w:p>
    <w:p w14:paraId="4E46A2DE" w14:textId="77777777" w:rsidR="00D80874" w:rsidRDefault="00D80874">
      <w:pPr>
        <w:rPr>
          <w:sz w:val="22"/>
        </w:rPr>
      </w:pPr>
      <w:r>
        <w:rPr>
          <w:sz w:val="22"/>
        </w:rPr>
        <w:t xml:space="preserve">Many </w:t>
      </w:r>
      <w:r w:rsidR="00157FD8">
        <w:rPr>
          <w:sz w:val="22"/>
        </w:rPr>
        <w:t xml:space="preserve">applications </w:t>
      </w:r>
      <w:r>
        <w:rPr>
          <w:sz w:val="22"/>
        </w:rPr>
        <w:t xml:space="preserve">have been received since the last meeting, the committee have reviewed these. </w:t>
      </w:r>
    </w:p>
    <w:p w14:paraId="06E3072D" w14:textId="77777777" w:rsidR="00D80874" w:rsidRDefault="00BB5D9F">
      <w:pPr>
        <w:rPr>
          <w:sz w:val="22"/>
        </w:rPr>
      </w:pPr>
      <w:r>
        <w:rPr>
          <w:sz w:val="22"/>
        </w:rPr>
        <w:t>Multiple a</w:t>
      </w:r>
      <w:r w:rsidR="00D80874">
        <w:rPr>
          <w:sz w:val="22"/>
        </w:rPr>
        <w:t>pplication</w:t>
      </w:r>
      <w:r w:rsidR="009B0F09">
        <w:rPr>
          <w:sz w:val="22"/>
        </w:rPr>
        <w:t>s</w:t>
      </w:r>
      <w:r w:rsidR="00D80874">
        <w:rPr>
          <w:sz w:val="22"/>
        </w:rPr>
        <w:t xml:space="preserve"> for </w:t>
      </w:r>
      <w:r w:rsidR="00987F5E">
        <w:rPr>
          <w:sz w:val="22"/>
        </w:rPr>
        <w:t xml:space="preserve">new development in </w:t>
      </w:r>
      <w:r w:rsidR="00D80874">
        <w:rPr>
          <w:sz w:val="22"/>
        </w:rPr>
        <w:t>W</w:t>
      </w:r>
      <w:r w:rsidR="00987F5E">
        <w:rPr>
          <w:sz w:val="22"/>
        </w:rPr>
        <w:t xml:space="preserve">eston </w:t>
      </w:r>
      <w:r w:rsidR="00D80874">
        <w:rPr>
          <w:sz w:val="22"/>
        </w:rPr>
        <w:t>S</w:t>
      </w:r>
      <w:r w:rsidR="00987F5E">
        <w:rPr>
          <w:sz w:val="22"/>
        </w:rPr>
        <w:t xml:space="preserve">uper </w:t>
      </w:r>
      <w:r w:rsidR="00D80874">
        <w:rPr>
          <w:sz w:val="22"/>
        </w:rPr>
        <w:t>M</w:t>
      </w:r>
      <w:r w:rsidR="00987F5E">
        <w:rPr>
          <w:sz w:val="22"/>
        </w:rPr>
        <w:t>are</w:t>
      </w:r>
      <w:r w:rsidR="004F049C">
        <w:rPr>
          <w:sz w:val="22"/>
        </w:rPr>
        <w:t xml:space="preserve"> </w:t>
      </w:r>
      <w:r w:rsidR="002779F9">
        <w:rPr>
          <w:sz w:val="22"/>
        </w:rPr>
        <w:t>(WSM). T</w:t>
      </w:r>
      <w:r>
        <w:rPr>
          <w:sz w:val="22"/>
        </w:rPr>
        <w:t>he co</w:t>
      </w:r>
      <w:r w:rsidR="00056450">
        <w:rPr>
          <w:sz w:val="22"/>
        </w:rPr>
        <w:t xml:space="preserve">mmittee reviewed this in detail and have concluded that </w:t>
      </w:r>
      <w:r w:rsidR="0020789D">
        <w:rPr>
          <w:sz w:val="22"/>
        </w:rPr>
        <w:t>the new development is large and the nearest</w:t>
      </w:r>
      <w:r w:rsidR="002779F9">
        <w:rPr>
          <w:sz w:val="22"/>
        </w:rPr>
        <w:t xml:space="preserve"> pharmacy is quite a distance. Therefore,</w:t>
      </w:r>
      <w:r w:rsidR="0020789D">
        <w:rPr>
          <w:sz w:val="22"/>
        </w:rPr>
        <w:t xml:space="preserve"> </w:t>
      </w:r>
      <w:r w:rsidR="002779F9">
        <w:rPr>
          <w:sz w:val="22"/>
        </w:rPr>
        <w:t xml:space="preserve">the committee </w:t>
      </w:r>
      <w:r w:rsidR="0020789D">
        <w:rPr>
          <w:sz w:val="22"/>
        </w:rPr>
        <w:t>agree that the</w:t>
      </w:r>
      <w:r w:rsidR="002779F9">
        <w:rPr>
          <w:sz w:val="22"/>
        </w:rPr>
        <w:t>re is a need for a new pharmacy and would contribute significantly to healthcare provision for this area.</w:t>
      </w:r>
      <w:r w:rsidR="005379D4">
        <w:rPr>
          <w:sz w:val="22"/>
        </w:rPr>
        <w:t xml:space="preserve"> Richard will reply to give the </w:t>
      </w:r>
      <w:r w:rsidR="002779F9">
        <w:rPr>
          <w:sz w:val="22"/>
        </w:rPr>
        <w:t>decision.</w:t>
      </w:r>
    </w:p>
    <w:p w14:paraId="4E970BBC" w14:textId="77777777" w:rsidR="002D6AA5" w:rsidRDefault="002D6AA5">
      <w:pPr>
        <w:rPr>
          <w:sz w:val="22"/>
        </w:rPr>
      </w:pPr>
      <w:r>
        <w:rPr>
          <w:sz w:val="22"/>
        </w:rPr>
        <w:t>Judith attended a meeting in WSM recently and there is a big concern about lack of doctors and pharmacy provision in this area.</w:t>
      </w:r>
    </w:p>
    <w:p w14:paraId="13AA0297" w14:textId="77777777" w:rsidR="00853B82" w:rsidRPr="00853B82" w:rsidRDefault="00853B82">
      <w:pPr>
        <w:rPr>
          <w:szCs w:val="24"/>
          <w:u w:val="single"/>
        </w:rPr>
      </w:pPr>
      <w:r w:rsidRPr="00853B82">
        <w:rPr>
          <w:szCs w:val="24"/>
          <w:u w:val="single"/>
        </w:rPr>
        <w:t>Treasurers Report</w:t>
      </w:r>
    </w:p>
    <w:p w14:paraId="7C3225C8" w14:textId="77777777" w:rsidR="00853B82" w:rsidRDefault="000708D4">
      <w:pPr>
        <w:rPr>
          <w:sz w:val="22"/>
        </w:rPr>
      </w:pPr>
      <w:r>
        <w:rPr>
          <w:sz w:val="22"/>
        </w:rPr>
        <w:t xml:space="preserve">Jerry is on holiday, </w:t>
      </w:r>
      <w:r w:rsidR="00DA2374">
        <w:rPr>
          <w:sz w:val="22"/>
        </w:rPr>
        <w:t xml:space="preserve">Richard presented a </w:t>
      </w:r>
      <w:r>
        <w:rPr>
          <w:sz w:val="22"/>
        </w:rPr>
        <w:t xml:space="preserve">review of </w:t>
      </w:r>
      <w:r w:rsidR="00DA2374">
        <w:rPr>
          <w:sz w:val="22"/>
        </w:rPr>
        <w:t xml:space="preserve">the </w:t>
      </w:r>
      <w:r>
        <w:rPr>
          <w:sz w:val="22"/>
        </w:rPr>
        <w:t xml:space="preserve">accounts. </w:t>
      </w:r>
      <w:r w:rsidR="00AF2214">
        <w:rPr>
          <w:sz w:val="22"/>
        </w:rPr>
        <w:t>There is a l</w:t>
      </w:r>
      <w:r>
        <w:rPr>
          <w:sz w:val="22"/>
        </w:rPr>
        <w:t xml:space="preserve">arge amount in </w:t>
      </w:r>
      <w:proofErr w:type="spellStart"/>
      <w:r>
        <w:rPr>
          <w:sz w:val="22"/>
        </w:rPr>
        <w:t>Misc</w:t>
      </w:r>
      <w:proofErr w:type="spellEnd"/>
      <w:r>
        <w:rPr>
          <w:sz w:val="22"/>
        </w:rPr>
        <w:t xml:space="preserve"> section, Banes Grant </w:t>
      </w:r>
      <w:r w:rsidR="00AF2214">
        <w:rPr>
          <w:sz w:val="22"/>
        </w:rPr>
        <w:t xml:space="preserve">recently received and </w:t>
      </w:r>
      <w:r>
        <w:rPr>
          <w:sz w:val="22"/>
        </w:rPr>
        <w:t xml:space="preserve">has now been moved to </w:t>
      </w:r>
      <w:r w:rsidR="00AF2214">
        <w:rPr>
          <w:sz w:val="22"/>
        </w:rPr>
        <w:t xml:space="preserve">the </w:t>
      </w:r>
      <w:r>
        <w:rPr>
          <w:sz w:val="22"/>
        </w:rPr>
        <w:t>correct section</w:t>
      </w:r>
      <w:r w:rsidR="00AF2214">
        <w:rPr>
          <w:sz w:val="22"/>
        </w:rPr>
        <w:t>.</w:t>
      </w:r>
    </w:p>
    <w:p w14:paraId="2AE05C13" w14:textId="77777777" w:rsidR="00853B82" w:rsidRDefault="001275C9">
      <w:pPr>
        <w:rPr>
          <w:sz w:val="22"/>
        </w:rPr>
      </w:pPr>
      <w:r>
        <w:rPr>
          <w:sz w:val="22"/>
        </w:rPr>
        <w:t>HEE Grant has</w:t>
      </w:r>
      <w:r w:rsidR="00AF2214">
        <w:rPr>
          <w:sz w:val="22"/>
        </w:rPr>
        <w:t xml:space="preserve"> £2000 </w:t>
      </w:r>
      <w:r>
        <w:rPr>
          <w:sz w:val="22"/>
        </w:rPr>
        <w:t xml:space="preserve">remaining, </w:t>
      </w:r>
      <w:r w:rsidR="00AF2214">
        <w:rPr>
          <w:sz w:val="22"/>
        </w:rPr>
        <w:t xml:space="preserve">this is funding </w:t>
      </w:r>
      <w:r>
        <w:rPr>
          <w:sz w:val="22"/>
        </w:rPr>
        <w:t xml:space="preserve">the </w:t>
      </w:r>
      <w:r w:rsidR="00AF2214">
        <w:rPr>
          <w:sz w:val="22"/>
        </w:rPr>
        <w:t>online training.</w:t>
      </w:r>
    </w:p>
    <w:p w14:paraId="7C390676" w14:textId="77777777" w:rsidR="00AF2214" w:rsidRDefault="00DA2374">
      <w:pPr>
        <w:rPr>
          <w:sz w:val="22"/>
        </w:rPr>
      </w:pPr>
      <w:r>
        <w:rPr>
          <w:sz w:val="22"/>
        </w:rPr>
        <w:t>There is s</w:t>
      </w:r>
      <w:r w:rsidR="00AF2214">
        <w:rPr>
          <w:sz w:val="22"/>
        </w:rPr>
        <w:t>till</w:t>
      </w:r>
      <w:r>
        <w:rPr>
          <w:sz w:val="22"/>
        </w:rPr>
        <w:t xml:space="preserve"> a</w:t>
      </w:r>
      <w:r w:rsidR="00AF2214">
        <w:rPr>
          <w:sz w:val="22"/>
        </w:rPr>
        <w:t xml:space="preserve"> need to open a savings account to </w:t>
      </w:r>
      <w:r>
        <w:rPr>
          <w:sz w:val="22"/>
        </w:rPr>
        <w:t>move the balance of the account, Tanzil and Jerry will deal with this.</w:t>
      </w:r>
    </w:p>
    <w:p w14:paraId="32B9DA99" w14:textId="77777777" w:rsidR="003259B9" w:rsidRPr="001D7705" w:rsidRDefault="00AF2214">
      <w:pPr>
        <w:rPr>
          <w:sz w:val="22"/>
        </w:rPr>
      </w:pPr>
      <w:r>
        <w:rPr>
          <w:sz w:val="22"/>
        </w:rPr>
        <w:t>Accounts are available to view.</w:t>
      </w:r>
    </w:p>
    <w:p w14:paraId="1F03F1A1" w14:textId="77777777" w:rsidR="001D7705" w:rsidRDefault="001D7705">
      <w:pPr>
        <w:rPr>
          <w:szCs w:val="24"/>
          <w:u w:val="single"/>
        </w:rPr>
      </w:pPr>
      <w:r>
        <w:rPr>
          <w:szCs w:val="24"/>
          <w:u w:val="single"/>
        </w:rPr>
        <w:t>Co</w:t>
      </w:r>
      <w:r w:rsidR="00853B82" w:rsidRPr="00AF2214">
        <w:rPr>
          <w:szCs w:val="24"/>
          <w:u w:val="single"/>
        </w:rPr>
        <w:t>nference</w:t>
      </w:r>
    </w:p>
    <w:p w14:paraId="7559835A" w14:textId="77777777" w:rsidR="001D7705" w:rsidRDefault="003259B9">
      <w:pPr>
        <w:rPr>
          <w:sz w:val="22"/>
        </w:rPr>
      </w:pPr>
      <w:r>
        <w:rPr>
          <w:sz w:val="22"/>
        </w:rPr>
        <w:lastRenderedPageBreak/>
        <w:t xml:space="preserve">Simon Dukes </w:t>
      </w:r>
      <w:r w:rsidR="00175DBC">
        <w:rPr>
          <w:sz w:val="22"/>
        </w:rPr>
        <w:t xml:space="preserve">chief executive for PSNC </w:t>
      </w:r>
      <w:r>
        <w:rPr>
          <w:sz w:val="22"/>
        </w:rPr>
        <w:t xml:space="preserve">is </w:t>
      </w:r>
      <w:r w:rsidR="00175DBC">
        <w:rPr>
          <w:sz w:val="22"/>
        </w:rPr>
        <w:t xml:space="preserve">the </w:t>
      </w:r>
      <w:r>
        <w:rPr>
          <w:sz w:val="22"/>
        </w:rPr>
        <w:t>key note speaker</w:t>
      </w:r>
      <w:r w:rsidR="00640E90">
        <w:rPr>
          <w:sz w:val="22"/>
        </w:rPr>
        <w:t xml:space="preserve"> on the night</w:t>
      </w:r>
      <w:r>
        <w:rPr>
          <w:sz w:val="22"/>
        </w:rPr>
        <w:t>, Richard is speaking to him next week to discuss the content of his presentation.</w:t>
      </w:r>
      <w:r w:rsidR="002D56C1">
        <w:rPr>
          <w:sz w:val="22"/>
        </w:rPr>
        <w:t xml:space="preserve"> </w:t>
      </w:r>
      <w:r w:rsidR="00DA2374">
        <w:rPr>
          <w:sz w:val="22"/>
        </w:rPr>
        <w:t>The committee have g</w:t>
      </w:r>
      <w:r w:rsidR="00640E90">
        <w:rPr>
          <w:sz w:val="22"/>
        </w:rPr>
        <w:t>iven some ideas of what Richard can suggest to him.</w:t>
      </w:r>
    </w:p>
    <w:p w14:paraId="06111A0C" w14:textId="77777777" w:rsidR="00AF2214" w:rsidRDefault="002D56C1">
      <w:pPr>
        <w:rPr>
          <w:sz w:val="22"/>
        </w:rPr>
      </w:pPr>
      <w:r>
        <w:rPr>
          <w:sz w:val="22"/>
        </w:rPr>
        <w:t>Discussion around having an open mic sessi</w:t>
      </w:r>
      <w:r w:rsidR="00591B7C">
        <w:rPr>
          <w:sz w:val="22"/>
        </w:rPr>
        <w:t>on – committee agreed this was the right way to go this year.</w:t>
      </w:r>
    </w:p>
    <w:p w14:paraId="5920E5B2" w14:textId="77777777" w:rsidR="00D72E48" w:rsidRDefault="008C4782">
      <w:pPr>
        <w:rPr>
          <w:sz w:val="22"/>
        </w:rPr>
      </w:pPr>
      <w:r>
        <w:rPr>
          <w:sz w:val="22"/>
        </w:rPr>
        <w:t xml:space="preserve">Richard has asked </w:t>
      </w:r>
      <w:r w:rsidR="00D72E48">
        <w:rPr>
          <w:sz w:val="22"/>
        </w:rPr>
        <w:t xml:space="preserve">the committee members </w:t>
      </w:r>
      <w:r>
        <w:rPr>
          <w:sz w:val="22"/>
        </w:rPr>
        <w:t>to promote</w:t>
      </w:r>
      <w:r w:rsidR="00D72E48">
        <w:rPr>
          <w:sz w:val="22"/>
        </w:rPr>
        <w:t xml:space="preserve"> the </w:t>
      </w:r>
      <w:r w:rsidR="00932720">
        <w:rPr>
          <w:sz w:val="22"/>
        </w:rPr>
        <w:t>conference and getting people to book on</w:t>
      </w:r>
      <w:r w:rsidR="009E1C70">
        <w:rPr>
          <w:sz w:val="22"/>
        </w:rPr>
        <w:t xml:space="preserve"> and to promote the awards and get people to enter or nominate others.</w:t>
      </w:r>
    </w:p>
    <w:p w14:paraId="5E18C55D" w14:textId="77777777" w:rsidR="00FC449F" w:rsidRPr="001D7705" w:rsidRDefault="00FC449F">
      <w:pPr>
        <w:rPr>
          <w:szCs w:val="24"/>
          <w:u w:val="single"/>
        </w:rPr>
      </w:pPr>
      <w:r>
        <w:rPr>
          <w:sz w:val="22"/>
        </w:rPr>
        <w:t>We have 10 pharmaceutical reps attending so far.</w:t>
      </w:r>
    </w:p>
    <w:p w14:paraId="7758699B" w14:textId="77777777" w:rsidR="00853B82" w:rsidRPr="00AF2214" w:rsidRDefault="00076C4A">
      <w:pPr>
        <w:rPr>
          <w:szCs w:val="24"/>
          <w:u w:val="single"/>
        </w:rPr>
      </w:pPr>
      <w:r w:rsidRPr="00AF2214">
        <w:rPr>
          <w:szCs w:val="24"/>
          <w:u w:val="single"/>
        </w:rPr>
        <w:t>On Line Training Review</w:t>
      </w:r>
    </w:p>
    <w:p w14:paraId="15D863EF" w14:textId="77777777" w:rsidR="00076C4A" w:rsidRDefault="00972F41">
      <w:pPr>
        <w:rPr>
          <w:sz w:val="22"/>
        </w:rPr>
      </w:pPr>
      <w:r>
        <w:rPr>
          <w:sz w:val="22"/>
        </w:rPr>
        <w:t>The committee all logged on to either Flu Vaccination or GPhC Revalidation Training and viewed the content.</w:t>
      </w:r>
    </w:p>
    <w:p w14:paraId="297E8EC8" w14:textId="77777777" w:rsidR="008B1283" w:rsidRDefault="008B1283">
      <w:pPr>
        <w:rPr>
          <w:sz w:val="22"/>
        </w:rPr>
      </w:pPr>
      <w:r>
        <w:rPr>
          <w:sz w:val="22"/>
        </w:rPr>
        <w:t xml:space="preserve">Richard </w:t>
      </w:r>
      <w:r w:rsidR="004D4B2A">
        <w:rPr>
          <w:sz w:val="22"/>
        </w:rPr>
        <w:t xml:space="preserve">has produced a report for </w:t>
      </w:r>
      <w:r>
        <w:rPr>
          <w:sz w:val="22"/>
        </w:rPr>
        <w:t>the committee to view</w:t>
      </w:r>
      <w:r w:rsidR="00D77DC8">
        <w:rPr>
          <w:sz w:val="22"/>
        </w:rPr>
        <w:t xml:space="preserve">, this shows the value the LPC receives from the </w:t>
      </w:r>
      <w:r w:rsidR="00CE4A44">
        <w:rPr>
          <w:sz w:val="22"/>
        </w:rPr>
        <w:t xml:space="preserve">annual </w:t>
      </w:r>
      <w:r w:rsidR="00DF7751">
        <w:rPr>
          <w:sz w:val="22"/>
        </w:rPr>
        <w:t xml:space="preserve">payment. </w:t>
      </w:r>
      <w:r w:rsidR="004D4B2A">
        <w:rPr>
          <w:sz w:val="22"/>
        </w:rPr>
        <w:t>Discussion</w:t>
      </w:r>
      <w:r w:rsidR="00E72B9F">
        <w:rPr>
          <w:sz w:val="22"/>
        </w:rPr>
        <w:t xml:space="preserve"> around the figures produced and other ways</w:t>
      </w:r>
      <w:r w:rsidR="004D4B2A">
        <w:rPr>
          <w:sz w:val="22"/>
        </w:rPr>
        <w:t xml:space="preserve"> to show</w:t>
      </w:r>
      <w:r w:rsidR="00701907">
        <w:rPr>
          <w:sz w:val="22"/>
        </w:rPr>
        <w:t xml:space="preserve"> the value the courses provide to people that wouldn’t have been able to attend face to face training. </w:t>
      </w:r>
    </w:p>
    <w:p w14:paraId="77386904" w14:textId="77777777" w:rsidR="005C5378" w:rsidRDefault="005C5378">
      <w:pPr>
        <w:rPr>
          <w:szCs w:val="24"/>
          <w:u w:val="single"/>
        </w:rPr>
      </w:pPr>
      <w:r w:rsidRPr="005C5378">
        <w:rPr>
          <w:szCs w:val="24"/>
          <w:u w:val="single"/>
        </w:rPr>
        <w:t>Flu Vaccination</w:t>
      </w:r>
    </w:p>
    <w:p w14:paraId="4A21C0E7" w14:textId="77777777" w:rsidR="00076C4A" w:rsidRDefault="00737D5C">
      <w:pPr>
        <w:rPr>
          <w:sz w:val="22"/>
        </w:rPr>
      </w:pPr>
      <w:r w:rsidRPr="00CA134A">
        <w:rPr>
          <w:sz w:val="22"/>
        </w:rPr>
        <w:t>Judith dis</w:t>
      </w:r>
      <w:r w:rsidR="00810D25" w:rsidRPr="00CA134A">
        <w:rPr>
          <w:sz w:val="22"/>
        </w:rPr>
        <w:t>cussed the confusion around using Trivalent vaccine</w:t>
      </w:r>
      <w:r w:rsidR="006C7751" w:rsidRPr="00CA134A">
        <w:rPr>
          <w:sz w:val="22"/>
        </w:rPr>
        <w:t xml:space="preserve"> and when it can be used.</w:t>
      </w:r>
      <w:r w:rsidR="00235C7A" w:rsidRPr="00CA134A">
        <w:rPr>
          <w:sz w:val="22"/>
        </w:rPr>
        <w:t xml:space="preserve"> Discussion around stock of quadrivalent.</w:t>
      </w:r>
      <w:r w:rsidR="00235C7A">
        <w:rPr>
          <w:sz w:val="22"/>
        </w:rPr>
        <w:t xml:space="preserve"> </w:t>
      </w:r>
    </w:p>
    <w:p w14:paraId="0BF240E7" w14:textId="77777777" w:rsidR="00076C4A" w:rsidRPr="00AF2214" w:rsidRDefault="00B74CF2">
      <w:pPr>
        <w:rPr>
          <w:szCs w:val="24"/>
          <w:u w:val="single"/>
        </w:rPr>
      </w:pPr>
      <w:r>
        <w:rPr>
          <w:szCs w:val="24"/>
          <w:u w:val="single"/>
        </w:rPr>
        <w:t xml:space="preserve">Julie </w:t>
      </w:r>
      <w:proofErr w:type="spellStart"/>
      <w:r>
        <w:rPr>
          <w:szCs w:val="24"/>
          <w:u w:val="single"/>
        </w:rPr>
        <w:t>Clemow</w:t>
      </w:r>
      <w:proofErr w:type="spellEnd"/>
      <w:r>
        <w:rPr>
          <w:szCs w:val="24"/>
          <w:u w:val="single"/>
        </w:rPr>
        <w:t xml:space="preserve"> </w:t>
      </w:r>
      <w:r w:rsidR="00D94364">
        <w:rPr>
          <w:szCs w:val="24"/>
          <w:u w:val="single"/>
        </w:rPr>
        <w:t>–</w:t>
      </w:r>
      <w:r w:rsidR="00076C4A" w:rsidRPr="00AF2214">
        <w:rPr>
          <w:szCs w:val="24"/>
          <w:u w:val="single"/>
        </w:rPr>
        <w:t xml:space="preserve"> </w:t>
      </w:r>
      <w:r w:rsidR="00D94364">
        <w:rPr>
          <w:szCs w:val="24"/>
          <w:u w:val="single"/>
        </w:rPr>
        <w:t xml:space="preserve">Pharmaceutical Rep from </w:t>
      </w:r>
      <w:r w:rsidR="00076C4A" w:rsidRPr="00AF2214">
        <w:rPr>
          <w:szCs w:val="24"/>
          <w:u w:val="single"/>
        </w:rPr>
        <w:t>Bayer</w:t>
      </w:r>
    </w:p>
    <w:p w14:paraId="67B08F5E" w14:textId="77777777" w:rsidR="00076C4A" w:rsidRDefault="00DA2374">
      <w:pPr>
        <w:rPr>
          <w:sz w:val="22"/>
        </w:rPr>
      </w:pPr>
      <w:r>
        <w:rPr>
          <w:sz w:val="22"/>
        </w:rPr>
        <w:t>Julie attended in Sheena Hudson’s absence.</w:t>
      </w:r>
    </w:p>
    <w:p w14:paraId="7B7904DA" w14:textId="77777777" w:rsidR="00597B44" w:rsidRDefault="00936DEC">
      <w:pPr>
        <w:rPr>
          <w:sz w:val="22"/>
        </w:rPr>
      </w:pPr>
      <w:r>
        <w:rPr>
          <w:sz w:val="22"/>
        </w:rPr>
        <w:t xml:space="preserve">Julie discussed the </w:t>
      </w:r>
      <w:r w:rsidR="00392A49">
        <w:rPr>
          <w:sz w:val="22"/>
        </w:rPr>
        <w:t>drug Rivaroxaban, the</w:t>
      </w:r>
      <w:r w:rsidR="00FA0727">
        <w:rPr>
          <w:sz w:val="22"/>
        </w:rPr>
        <w:t xml:space="preserve"> uses of it and the dose levels needed. </w:t>
      </w:r>
    </w:p>
    <w:p w14:paraId="6CBC1B20" w14:textId="77777777" w:rsidR="00076C4A" w:rsidRPr="00AF2214" w:rsidRDefault="00076C4A">
      <w:pPr>
        <w:rPr>
          <w:szCs w:val="24"/>
          <w:u w:val="single"/>
        </w:rPr>
      </w:pPr>
      <w:r w:rsidRPr="00AF2214">
        <w:rPr>
          <w:szCs w:val="24"/>
          <w:u w:val="single"/>
        </w:rPr>
        <w:t xml:space="preserve">Joe Pontin – </w:t>
      </w:r>
      <w:r w:rsidR="00D94364">
        <w:rPr>
          <w:szCs w:val="24"/>
          <w:u w:val="single"/>
        </w:rPr>
        <w:t xml:space="preserve">Pharmaceutical Rep from </w:t>
      </w:r>
      <w:proofErr w:type="spellStart"/>
      <w:r w:rsidRPr="00AF2214">
        <w:rPr>
          <w:szCs w:val="24"/>
          <w:u w:val="single"/>
        </w:rPr>
        <w:t>Chiesi</w:t>
      </w:r>
      <w:proofErr w:type="spellEnd"/>
    </w:p>
    <w:p w14:paraId="07698540" w14:textId="77777777" w:rsidR="00076C4A" w:rsidRDefault="003B6F1D">
      <w:pPr>
        <w:rPr>
          <w:sz w:val="22"/>
        </w:rPr>
      </w:pPr>
      <w:r>
        <w:rPr>
          <w:sz w:val="22"/>
        </w:rPr>
        <w:t>Respiratory rep</w:t>
      </w:r>
      <w:r w:rsidR="006B766B">
        <w:rPr>
          <w:sz w:val="22"/>
        </w:rPr>
        <w:t xml:space="preserve">, presented about the drug </w:t>
      </w:r>
      <w:proofErr w:type="spellStart"/>
      <w:r w:rsidR="006B766B">
        <w:rPr>
          <w:sz w:val="22"/>
        </w:rPr>
        <w:t>Trimbow</w:t>
      </w:r>
      <w:proofErr w:type="spellEnd"/>
      <w:r w:rsidR="00595D64">
        <w:rPr>
          <w:sz w:val="22"/>
        </w:rPr>
        <w:t xml:space="preserve"> for COPD patients.</w:t>
      </w:r>
    </w:p>
    <w:p w14:paraId="7629AE01" w14:textId="77777777" w:rsidR="00076C4A" w:rsidRPr="00AF2214" w:rsidRDefault="00076C4A">
      <w:pPr>
        <w:rPr>
          <w:szCs w:val="24"/>
          <w:u w:val="single"/>
        </w:rPr>
      </w:pPr>
      <w:r w:rsidRPr="00AF2214">
        <w:rPr>
          <w:szCs w:val="24"/>
          <w:u w:val="single"/>
        </w:rPr>
        <w:t xml:space="preserve">AGM </w:t>
      </w:r>
    </w:p>
    <w:p w14:paraId="380560B0" w14:textId="77777777" w:rsidR="00076C4A" w:rsidRDefault="00392A49">
      <w:pPr>
        <w:rPr>
          <w:sz w:val="22"/>
        </w:rPr>
      </w:pPr>
      <w:r>
        <w:rPr>
          <w:sz w:val="22"/>
        </w:rPr>
        <w:t>Minutes</w:t>
      </w:r>
      <w:r w:rsidR="00076C4A">
        <w:rPr>
          <w:sz w:val="22"/>
        </w:rPr>
        <w:t xml:space="preserve"> </w:t>
      </w:r>
      <w:r w:rsidR="00B7091C">
        <w:rPr>
          <w:sz w:val="22"/>
        </w:rPr>
        <w:t xml:space="preserve">documented </w:t>
      </w:r>
      <w:r w:rsidR="00076C4A">
        <w:rPr>
          <w:sz w:val="22"/>
        </w:rPr>
        <w:t>separate</w:t>
      </w:r>
      <w:r w:rsidR="00B7091C">
        <w:rPr>
          <w:sz w:val="22"/>
        </w:rPr>
        <w:t>ly</w:t>
      </w:r>
      <w:r>
        <w:rPr>
          <w:sz w:val="22"/>
        </w:rPr>
        <w:t>.</w:t>
      </w:r>
      <w:r w:rsidR="00076C4A">
        <w:rPr>
          <w:sz w:val="22"/>
        </w:rPr>
        <w:t xml:space="preserve"> </w:t>
      </w:r>
    </w:p>
    <w:p w14:paraId="415B1163" w14:textId="77777777" w:rsidR="00524798" w:rsidRDefault="00524798" w:rsidP="00524798">
      <w:pPr>
        <w:rPr>
          <w:szCs w:val="24"/>
        </w:rPr>
      </w:pPr>
      <w:proofErr w:type="spellStart"/>
      <w:r>
        <w:rPr>
          <w:szCs w:val="24"/>
        </w:rPr>
        <w:t>MiD</w:t>
      </w:r>
      <w:r w:rsidRPr="00524798">
        <w:rPr>
          <w:szCs w:val="24"/>
        </w:rPr>
        <w:t>os</w:t>
      </w:r>
      <w:proofErr w:type="spellEnd"/>
    </w:p>
    <w:p w14:paraId="5DB6C773" w14:textId="77777777" w:rsidR="00524798" w:rsidRPr="00524798" w:rsidRDefault="00E95511" w:rsidP="00524798">
      <w:pPr>
        <w:rPr>
          <w:szCs w:val="24"/>
        </w:rPr>
      </w:pPr>
      <w:r>
        <w:rPr>
          <w:rFonts w:eastAsia="Times New Roman" w:cs="Arial"/>
          <w:color w:val="000000"/>
          <w:sz w:val="22"/>
          <w:lang w:eastAsia="en-GB"/>
        </w:rPr>
        <w:t>Matt Ric</w:t>
      </w:r>
      <w:r w:rsidR="00591B7C">
        <w:rPr>
          <w:rFonts w:eastAsia="Times New Roman" w:cs="Arial"/>
          <w:color w:val="000000"/>
          <w:sz w:val="22"/>
          <w:lang w:eastAsia="en-GB"/>
        </w:rPr>
        <w:t xml:space="preserve">hards gave a presentation on </w:t>
      </w:r>
      <w:proofErr w:type="spellStart"/>
      <w:r w:rsidR="00591B7C">
        <w:rPr>
          <w:rFonts w:eastAsia="Times New Roman" w:cs="Arial"/>
          <w:color w:val="000000"/>
          <w:sz w:val="22"/>
          <w:lang w:eastAsia="en-GB"/>
        </w:rPr>
        <w:t>MiDoS</w:t>
      </w:r>
      <w:proofErr w:type="spellEnd"/>
      <w:r>
        <w:rPr>
          <w:rFonts w:eastAsia="Times New Roman" w:cs="Arial"/>
          <w:color w:val="000000"/>
          <w:sz w:val="22"/>
          <w:lang w:eastAsia="en-GB"/>
        </w:rPr>
        <w:t>.</w:t>
      </w:r>
      <w:r w:rsidR="00524798" w:rsidRPr="00524798">
        <w:rPr>
          <w:rFonts w:eastAsia="Times New Roman" w:cs="Arial"/>
          <w:color w:val="000000"/>
          <w:sz w:val="22"/>
          <w:lang w:eastAsia="en-GB"/>
        </w:rPr>
        <w:br/>
      </w:r>
      <w:r w:rsidR="00524798" w:rsidRPr="00524798">
        <w:rPr>
          <w:rFonts w:eastAsia="Times New Roman" w:cs="Arial"/>
          <w:color w:val="000000"/>
          <w:sz w:val="22"/>
          <w:lang w:eastAsia="en-GB"/>
        </w:rPr>
        <w:br/>
      </w:r>
      <w:proofErr w:type="spellStart"/>
      <w:r w:rsidR="00524798">
        <w:rPr>
          <w:rFonts w:eastAsia="Times New Roman" w:cs="Arial"/>
          <w:color w:val="000000"/>
          <w:sz w:val="22"/>
          <w:lang w:eastAsia="en-GB"/>
        </w:rPr>
        <w:t>MiDos</w:t>
      </w:r>
      <w:proofErr w:type="spellEnd"/>
      <w:r w:rsidR="00524798">
        <w:rPr>
          <w:rFonts w:eastAsia="Times New Roman" w:cs="Arial"/>
          <w:color w:val="000000"/>
          <w:sz w:val="22"/>
          <w:lang w:eastAsia="en-GB"/>
        </w:rPr>
        <w:t xml:space="preserve"> is a s</w:t>
      </w:r>
      <w:r w:rsidR="00524798" w:rsidRPr="00524798">
        <w:rPr>
          <w:rFonts w:eastAsia="Times New Roman" w:cs="Arial"/>
          <w:color w:val="000000"/>
          <w:sz w:val="22"/>
          <w:lang w:eastAsia="en-GB"/>
        </w:rPr>
        <w:t>ystem used to triage patients by clinicians, currently being used by SWAS to re-direct patients using location and type of complaint. Discussion whether this would work for pharmacy and if a test pilot could be arranged. Contact details of committee were distributed for further communication.</w:t>
      </w:r>
    </w:p>
    <w:p w14:paraId="480E615E" w14:textId="77777777" w:rsidR="00524798" w:rsidRDefault="00524798">
      <w:pPr>
        <w:rPr>
          <w:sz w:val="22"/>
        </w:rPr>
      </w:pPr>
    </w:p>
    <w:p w14:paraId="6ABA1DC6" w14:textId="77777777" w:rsidR="00AC3A32" w:rsidRDefault="00AC3A32" w:rsidP="00597B44">
      <w:pPr>
        <w:rPr>
          <w:szCs w:val="24"/>
          <w:u w:val="single"/>
        </w:rPr>
      </w:pPr>
    </w:p>
    <w:p w14:paraId="011531D7" w14:textId="77777777" w:rsidR="00597B44" w:rsidRPr="00AF2214" w:rsidRDefault="00597B44" w:rsidP="00597B44">
      <w:pPr>
        <w:rPr>
          <w:szCs w:val="24"/>
          <w:u w:val="single"/>
        </w:rPr>
      </w:pPr>
      <w:r w:rsidRPr="00AF2214">
        <w:rPr>
          <w:szCs w:val="24"/>
          <w:u w:val="single"/>
        </w:rPr>
        <w:t>Sexual Health Service Update</w:t>
      </w:r>
    </w:p>
    <w:p w14:paraId="2525B0B7" w14:textId="77777777" w:rsidR="008B0163" w:rsidRPr="008B0163" w:rsidRDefault="008B0163" w:rsidP="008B0163">
      <w:pPr>
        <w:spacing w:after="0"/>
        <w:rPr>
          <w:rFonts w:eastAsia="Times New Roman" w:cs="Arial"/>
          <w:sz w:val="22"/>
          <w:lang w:eastAsia="en-GB"/>
        </w:rPr>
      </w:pPr>
      <w:r w:rsidRPr="008B0163">
        <w:rPr>
          <w:rFonts w:eastAsia="Times New Roman" w:cs="Arial"/>
          <w:color w:val="000000"/>
          <w:sz w:val="22"/>
          <w:lang w:eastAsia="en-GB"/>
        </w:rPr>
        <w:lastRenderedPageBreak/>
        <w:t>Training modules on e-</w:t>
      </w:r>
      <w:proofErr w:type="spellStart"/>
      <w:r w:rsidRPr="008B0163">
        <w:rPr>
          <w:rFonts w:eastAsia="Times New Roman" w:cs="Arial"/>
          <w:color w:val="000000"/>
          <w:sz w:val="22"/>
          <w:lang w:eastAsia="en-GB"/>
        </w:rPr>
        <w:t>lfh</w:t>
      </w:r>
      <w:proofErr w:type="spellEnd"/>
      <w:r w:rsidRPr="008B0163">
        <w:rPr>
          <w:rFonts w:eastAsia="Times New Roman" w:cs="Arial"/>
          <w:color w:val="000000"/>
          <w:sz w:val="22"/>
          <w:lang w:eastAsia="en-GB"/>
        </w:rPr>
        <w:t xml:space="preserve"> replaces previous mandatory face to face training. Feedback is that some have had</w:t>
      </w:r>
      <w:r>
        <w:rPr>
          <w:rFonts w:eastAsia="Times New Roman" w:cs="Arial"/>
          <w:color w:val="000000"/>
          <w:sz w:val="22"/>
          <w:lang w:eastAsia="en-GB"/>
        </w:rPr>
        <w:t xml:space="preserve"> issues accessing e-</w:t>
      </w:r>
      <w:proofErr w:type="spellStart"/>
      <w:r>
        <w:rPr>
          <w:rFonts w:eastAsia="Times New Roman" w:cs="Arial"/>
          <w:color w:val="000000"/>
          <w:sz w:val="22"/>
          <w:lang w:eastAsia="en-GB"/>
        </w:rPr>
        <w:t>lfh</w:t>
      </w:r>
      <w:proofErr w:type="spellEnd"/>
      <w:r>
        <w:rPr>
          <w:rFonts w:eastAsia="Times New Roman" w:cs="Arial"/>
          <w:color w:val="000000"/>
          <w:sz w:val="22"/>
          <w:lang w:eastAsia="en-GB"/>
        </w:rPr>
        <w:t xml:space="preserve"> account </w:t>
      </w:r>
      <w:r w:rsidRPr="008B0163">
        <w:rPr>
          <w:rFonts w:eastAsia="Times New Roman" w:cs="Arial"/>
          <w:color w:val="000000"/>
          <w:sz w:val="22"/>
          <w:lang w:eastAsia="en-GB"/>
        </w:rPr>
        <w:t xml:space="preserve">via CPPE. </w:t>
      </w:r>
      <w:proofErr w:type="spellStart"/>
      <w:r w:rsidRPr="008B0163">
        <w:rPr>
          <w:rFonts w:eastAsia="Times New Roman" w:cs="Arial"/>
          <w:color w:val="000000"/>
          <w:sz w:val="22"/>
          <w:lang w:eastAsia="en-GB"/>
        </w:rPr>
        <w:t>EllaOne</w:t>
      </w:r>
      <w:proofErr w:type="spellEnd"/>
      <w:r w:rsidRPr="008B0163">
        <w:rPr>
          <w:rFonts w:eastAsia="Times New Roman" w:cs="Arial"/>
          <w:color w:val="000000"/>
          <w:sz w:val="22"/>
          <w:lang w:eastAsia="en-GB"/>
        </w:rPr>
        <w:t xml:space="preserve"> and doxycy</w:t>
      </w:r>
      <w:r>
        <w:rPr>
          <w:rFonts w:eastAsia="Times New Roman" w:cs="Arial"/>
          <w:color w:val="000000"/>
          <w:sz w:val="22"/>
          <w:lang w:eastAsia="en-GB"/>
        </w:rPr>
        <w:t>cline service now live on PharmO</w:t>
      </w:r>
      <w:r w:rsidRPr="008B0163">
        <w:rPr>
          <w:rFonts w:eastAsia="Times New Roman" w:cs="Arial"/>
          <w:color w:val="000000"/>
          <w:sz w:val="22"/>
          <w:lang w:eastAsia="en-GB"/>
        </w:rPr>
        <w:t>utcomes.</w:t>
      </w:r>
    </w:p>
    <w:p w14:paraId="31F92B62" w14:textId="77777777" w:rsidR="00597B44" w:rsidRDefault="00597B44" w:rsidP="00597B44">
      <w:pPr>
        <w:rPr>
          <w:sz w:val="22"/>
        </w:rPr>
      </w:pPr>
    </w:p>
    <w:p w14:paraId="3F0217D8" w14:textId="77777777" w:rsidR="00597B44" w:rsidRPr="00AF2214" w:rsidRDefault="00597B44" w:rsidP="00597B44">
      <w:pPr>
        <w:rPr>
          <w:szCs w:val="24"/>
          <w:u w:val="single"/>
        </w:rPr>
      </w:pPr>
      <w:r w:rsidRPr="00AF2214">
        <w:rPr>
          <w:szCs w:val="24"/>
          <w:u w:val="single"/>
        </w:rPr>
        <w:t>BNSSG CCG Update</w:t>
      </w:r>
    </w:p>
    <w:p w14:paraId="4E59955E" w14:textId="77777777" w:rsidR="0030565C" w:rsidRDefault="008B0163" w:rsidP="008B0163">
      <w:pPr>
        <w:spacing w:after="0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color w:val="000000"/>
          <w:sz w:val="22"/>
          <w:lang w:eastAsia="en-GB"/>
        </w:rPr>
        <w:t xml:space="preserve">The </w:t>
      </w:r>
      <w:r w:rsidRPr="008B0163">
        <w:rPr>
          <w:rFonts w:eastAsia="Times New Roman" w:cs="Arial"/>
          <w:color w:val="000000"/>
          <w:sz w:val="22"/>
          <w:lang w:eastAsia="en-GB"/>
        </w:rPr>
        <w:t xml:space="preserve">PPI step down service </w:t>
      </w:r>
      <w:r>
        <w:rPr>
          <w:rFonts w:eastAsia="Times New Roman" w:cs="Arial"/>
          <w:color w:val="000000"/>
          <w:sz w:val="22"/>
          <w:lang w:eastAsia="en-GB"/>
        </w:rPr>
        <w:t xml:space="preserve">is </w:t>
      </w:r>
      <w:r w:rsidRPr="008B0163">
        <w:rPr>
          <w:rFonts w:eastAsia="Times New Roman" w:cs="Arial"/>
          <w:color w:val="000000"/>
          <w:sz w:val="22"/>
          <w:lang w:eastAsia="en-GB"/>
        </w:rPr>
        <w:t>in development and to be trial</w:t>
      </w:r>
      <w:r>
        <w:rPr>
          <w:rFonts w:eastAsia="Times New Roman" w:cs="Arial"/>
          <w:color w:val="000000"/>
          <w:sz w:val="22"/>
          <w:lang w:eastAsia="en-GB"/>
        </w:rPr>
        <w:t>l</w:t>
      </w:r>
      <w:r w:rsidRPr="008B0163">
        <w:rPr>
          <w:rFonts w:eastAsia="Times New Roman" w:cs="Arial"/>
          <w:color w:val="000000"/>
          <w:sz w:val="22"/>
          <w:lang w:eastAsia="en-GB"/>
        </w:rPr>
        <w:t>ed. A&amp;E sit in to be organised in order to question patients to see whether they could have used pharmacy in order to receive appropriate treatment.</w:t>
      </w:r>
    </w:p>
    <w:p w14:paraId="5DC41BDA" w14:textId="77777777" w:rsidR="008B0163" w:rsidRPr="008B0163" w:rsidRDefault="008B0163" w:rsidP="008B0163">
      <w:pPr>
        <w:spacing w:after="0"/>
        <w:rPr>
          <w:rFonts w:eastAsia="Times New Roman" w:cs="Arial"/>
          <w:sz w:val="22"/>
          <w:lang w:eastAsia="en-GB"/>
        </w:rPr>
      </w:pPr>
    </w:p>
    <w:p w14:paraId="476D58D4" w14:textId="77777777" w:rsidR="0030565C" w:rsidRPr="00AF2214" w:rsidRDefault="0030565C">
      <w:pPr>
        <w:rPr>
          <w:szCs w:val="24"/>
          <w:u w:val="single"/>
        </w:rPr>
      </w:pPr>
      <w:r w:rsidRPr="00AF2214">
        <w:rPr>
          <w:szCs w:val="24"/>
          <w:u w:val="single"/>
        </w:rPr>
        <w:t>Pharmacy Phone Around</w:t>
      </w:r>
    </w:p>
    <w:p w14:paraId="48F5A6AA" w14:textId="77777777" w:rsidR="008B0163" w:rsidRDefault="008B0163" w:rsidP="008B0163">
      <w:pPr>
        <w:spacing w:after="0"/>
        <w:rPr>
          <w:rFonts w:eastAsia="Times New Roman" w:cs="Arial"/>
          <w:color w:val="000000"/>
          <w:sz w:val="22"/>
          <w:lang w:eastAsia="en-GB"/>
        </w:rPr>
      </w:pPr>
      <w:r>
        <w:rPr>
          <w:rFonts w:eastAsia="Times New Roman" w:cs="Arial"/>
          <w:color w:val="000000"/>
          <w:sz w:val="22"/>
          <w:lang w:eastAsia="en-GB"/>
        </w:rPr>
        <w:t>The committee telephoned</w:t>
      </w:r>
      <w:r w:rsidRPr="008B0163">
        <w:rPr>
          <w:rFonts w:eastAsia="Times New Roman" w:cs="Arial"/>
          <w:color w:val="000000"/>
          <w:sz w:val="22"/>
          <w:lang w:eastAsia="en-GB"/>
        </w:rPr>
        <w:t xml:space="preserve"> contractors in order to discuss whether weekly emails were being received, online training was being accessed and whether they had any attendees for the annual LPC conference. </w:t>
      </w:r>
    </w:p>
    <w:p w14:paraId="1307A5F2" w14:textId="77777777" w:rsidR="008B0163" w:rsidRPr="008B0163" w:rsidRDefault="008B0163" w:rsidP="008B0163">
      <w:pPr>
        <w:spacing w:after="0"/>
        <w:rPr>
          <w:rFonts w:eastAsia="Times New Roman" w:cs="Arial"/>
          <w:sz w:val="22"/>
          <w:lang w:eastAsia="en-GB"/>
        </w:rPr>
      </w:pPr>
      <w:r w:rsidRPr="008B0163">
        <w:rPr>
          <w:rFonts w:eastAsia="Times New Roman" w:cs="Arial"/>
          <w:color w:val="000000"/>
          <w:sz w:val="22"/>
          <w:lang w:eastAsia="en-GB"/>
        </w:rPr>
        <w:t>General feedback was positive for the online training and email addresses were taken for those not receiving emails.</w:t>
      </w:r>
    </w:p>
    <w:p w14:paraId="2775F4C1" w14:textId="77777777" w:rsidR="008B0163" w:rsidRDefault="008B0163">
      <w:pPr>
        <w:rPr>
          <w:sz w:val="22"/>
        </w:rPr>
      </w:pPr>
    </w:p>
    <w:p w14:paraId="733B60A9" w14:textId="77777777" w:rsidR="0030565C" w:rsidRPr="00AF2214" w:rsidRDefault="0030565C">
      <w:pPr>
        <w:rPr>
          <w:szCs w:val="24"/>
          <w:u w:val="single"/>
        </w:rPr>
      </w:pPr>
      <w:r w:rsidRPr="00AF2214">
        <w:rPr>
          <w:szCs w:val="24"/>
          <w:u w:val="single"/>
        </w:rPr>
        <w:t>Chief Officers Report</w:t>
      </w:r>
    </w:p>
    <w:p w14:paraId="47F81759" w14:textId="77777777" w:rsidR="0030565C" w:rsidRDefault="00121478">
      <w:pPr>
        <w:rPr>
          <w:sz w:val="22"/>
        </w:rPr>
      </w:pPr>
      <w:r>
        <w:rPr>
          <w:sz w:val="22"/>
        </w:rPr>
        <w:t>Richard circulated his update prior to the meeting for the committee to read.</w:t>
      </w:r>
    </w:p>
    <w:p w14:paraId="13A4972A" w14:textId="77777777" w:rsidR="0030565C" w:rsidRPr="00AF2214" w:rsidRDefault="0030565C">
      <w:pPr>
        <w:rPr>
          <w:szCs w:val="24"/>
          <w:u w:val="single"/>
        </w:rPr>
      </w:pPr>
      <w:r w:rsidRPr="00AF2214">
        <w:rPr>
          <w:szCs w:val="24"/>
          <w:u w:val="single"/>
        </w:rPr>
        <w:t>AOB</w:t>
      </w:r>
    </w:p>
    <w:p w14:paraId="2C47D3F7" w14:textId="77777777" w:rsidR="00853B82" w:rsidRPr="00FA67CA" w:rsidRDefault="008B0163">
      <w:pPr>
        <w:rPr>
          <w:sz w:val="22"/>
        </w:rPr>
      </w:pPr>
      <w:r>
        <w:rPr>
          <w:sz w:val="22"/>
        </w:rPr>
        <w:t>None.</w:t>
      </w:r>
    </w:p>
    <w:sectPr w:rsidR="00853B82" w:rsidRPr="00FA67CA" w:rsidSect="00244B2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CA"/>
    <w:rsid w:val="0000289D"/>
    <w:rsid w:val="00056450"/>
    <w:rsid w:val="000708D4"/>
    <w:rsid w:val="00076C4A"/>
    <w:rsid w:val="00121478"/>
    <w:rsid w:val="001275C9"/>
    <w:rsid w:val="0015782D"/>
    <w:rsid w:val="00157FD8"/>
    <w:rsid w:val="00175DBC"/>
    <w:rsid w:val="001A3D10"/>
    <w:rsid w:val="001D7705"/>
    <w:rsid w:val="0020789D"/>
    <w:rsid w:val="00235C7A"/>
    <w:rsid w:val="00236BA9"/>
    <w:rsid w:val="00244B28"/>
    <w:rsid w:val="002779F9"/>
    <w:rsid w:val="002908AE"/>
    <w:rsid w:val="002D56C1"/>
    <w:rsid w:val="002D6AA5"/>
    <w:rsid w:val="002E2603"/>
    <w:rsid w:val="0030565C"/>
    <w:rsid w:val="003259B9"/>
    <w:rsid w:val="00372CCC"/>
    <w:rsid w:val="00392A49"/>
    <w:rsid w:val="003B6F1D"/>
    <w:rsid w:val="003B7AAB"/>
    <w:rsid w:val="00455E88"/>
    <w:rsid w:val="004571B3"/>
    <w:rsid w:val="004D4B2A"/>
    <w:rsid w:val="004F049C"/>
    <w:rsid w:val="004F09AC"/>
    <w:rsid w:val="00524798"/>
    <w:rsid w:val="00536A4D"/>
    <w:rsid w:val="005379D4"/>
    <w:rsid w:val="00591B7C"/>
    <w:rsid w:val="00595D64"/>
    <w:rsid w:val="00597B44"/>
    <w:rsid w:val="005B650D"/>
    <w:rsid w:val="005C5378"/>
    <w:rsid w:val="00640E90"/>
    <w:rsid w:val="00672768"/>
    <w:rsid w:val="006A7A01"/>
    <w:rsid w:val="006B766B"/>
    <w:rsid w:val="006C7751"/>
    <w:rsid w:val="00701907"/>
    <w:rsid w:val="0072206E"/>
    <w:rsid w:val="00737D5C"/>
    <w:rsid w:val="00754BDC"/>
    <w:rsid w:val="00810D25"/>
    <w:rsid w:val="00853B82"/>
    <w:rsid w:val="008B0163"/>
    <w:rsid w:val="008B1283"/>
    <w:rsid w:val="008C4782"/>
    <w:rsid w:val="00932720"/>
    <w:rsid w:val="00936DEC"/>
    <w:rsid w:val="00972F41"/>
    <w:rsid w:val="00987F5E"/>
    <w:rsid w:val="009B0F09"/>
    <w:rsid w:val="009C0D32"/>
    <w:rsid w:val="009D3803"/>
    <w:rsid w:val="009E1C70"/>
    <w:rsid w:val="009E4BB9"/>
    <w:rsid w:val="009F0AB8"/>
    <w:rsid w:val="00A0612C"/>
    <w:rsid w:val="00AC3A32"/>
    <w:rsid w:val="00AF2214"/>
    <w:rsid w:val="00B043E9"/>
    <w:rsid w:val="00B4601C"/>
    <w:rsid w:val="00B7091C"/>
    <w:rsid w:val="00B74CF2"/>
    <w:rsid w:val="00BB5D9F"/>
    <w:rsid w:val="00BD64F5"/>
    <w:rsid w:val="00CA134A"/>
    <w:rsid w:val="00CB34F6"/>
    <w:rsid w:val="00CE4A44"/>
    <w:rsid w:val="00D72E48"/>
    <w:rsid w:val="00D77DC8"/>
    <w:rsid w:val="00D80874"/>
    <w:rsid w:val="00D918ED"/>
    <w:rsid w:val="00D94364"/>
    <w:rsid w:val="00DA2374"/>
    <w:rsid w:val="00DF7751"/>
    <w:rsid w:val="00E72B9F"/>
    <w:rsid w:val="00E80E45"/>
    <w:rsid w:val="00E95511"/>
    <w:rsid w:val="00FA0727"/>
    <w:rsid w:val="00FA67CA"/>
    <w:rsid w:val="00FC449F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473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67CA"/>
    <w:pPr>
      <w:spacing w:after="200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Avon LPC</dc:creator>
  <cp:keywords/>
  <dc:description/>
  <cp:lastModifiedBy>Avon LPC</cp:lastModifiedBy>
  <cp:revision>2</cp:revision>
  <dcterms:created xsi:type="dcterms:W3CDTF">2018-10-10T08:50:00Z</dcterms:created>
  <dcterms:modified xsi:type="dcterms:W3CDTF">2018-10-10T08:50:00Z</dcterms:modified>
</cp:coreProperties>
</file>