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2AE" w:rsidRPr="002422AE" w:rsidRDefault="002422AE" w:rsidP="002422AE">
      <w:pPr>
        <w:spacing w:line="488" w:lineRule="atLeast"/>
        <w:outlineLvl w:val="0"/>
        <w:rPr>
          <w:rFonts w:ascii="Helvetica" w:eastAsia="Times New Roman" w:hAnsi="Helvetica" w:cs="Times New Roman"/>
          <w:b/>
          <w:bCs/>
          <w:color w:val="202020"/>
          <w:kern w:val="36"/>
          <w:sz w:val="39"/>
          <w:szCs w:val="39"/>
        </w:rPr>
      </w:pPr>
      <w:r w:rsidRPr="002422AE">
        <w:rPr>
          <w:rFonts w:ascii="inherit" w:eastAsia="Times New Roman" w:hAnsi="inherit" w:cs="Times New Roman"/>
          <w:b/>
          <w:bCs/>
          <w:color w:val="202020"/>
          <w:kern w:val="36"/>
          <w:bdr w:val="none" w:sz="0" w:space="0" w:color="auto" w:frame="1"/>
        </w:rPr>
        <w:t>Avon Local Optical Committee and Avon Local Pharmacy Committee are delighted to invite our colleagues to a joint education event, offering a unique opportunity to meet  and strengthen working relationships with our local pharmacy colleagues. </w:t>
      </w:r>
      <w:r w:rsidRPr="002422AE">
        <w:rPr>
          <w:rFonts w:ascii="Helvetica" w:eastAsia="Times New Roman" w:hAnsi="Helvetica" w:cs="Times New Roman"/>
          <w:b/>
          <w:bCs/>
          <w:color w:val="202020"/>
          <w:kern w:val="36"/>
          <w:sz w:val="39"/>
          <w:szCs w:val="39"/>
        </w:rPr>
        <w:br/>
        <w:t> </w:t>
      </w:r>
    </w:p>
    <w:p w:rsidR="002422AE" w:rsidRPr="002422AE" w:rsidRDefault="002422AE" w:rsidP="002422AE">
      <w:pPr>
        <w:spacing w:line="488" w:lineRule="atLeast"/>
        <w:jc w:val="center"/>
        <w:outlineLvl w:val="0"/>
        <w:rPr>
          <w:rFonts w:ascii="Helvetica" w:eastAsia="Times New Roman" w:hAnsi="Helvetica" w:cs="Times New Roman"/>
          <w:b/>
          <w:bCs/>
          <w:color w:val="202020"/>
          <w:kern w:val="36"/>
          <w:sz w:val="39"/>
          <w:szCs w:val="39"/>
        </w:rPr>
      </w:pPr>
      <w:r w:rsidRPr="002422AE">
        <w:rPr>
          <w:rFonts w:ascii="inherit" w:eastAsia="Times New Roman" w:hAnsi="inherit" w:cs="Times New Roman"/>
          <w:b/>
          <w:bCs/>
          <w:color w:val="202020"/>
          <w:kern w:val="36"/>
          <w:sz w:val="27"/>
          <w:szCs w:val="27"/>
          <w:bdr w:val="none" w:sz="0" w:space="0" w:color="auto" w:frame="1"/>
        </w:rPr>
        <w:t>Wednesday 29th April 2020</w:t>
      </w:r>
      <w:r w:rsidRPr="002422AE">
        <w:rPr>
          <w:rFonts w:ascii="inherit" w:eastAsia="Times New Roman" w:hAnsi="inherit" w:cs="Times New Roman"/>
          <w:b/>
          <w:bCs/>
          <w:color w:val="202020"/>
          <w:kern w:val="36"/>
          <w:sz w:val="27"/>
          <w:szCs w:val="27"/>
          <w:bdr w:val="none" w:sz="0" w:space="0" w:color="auto" w:frame="1"/>
        </w:rPr>
        <w:br/>
        <w:t>Wills Hall Conference Centre</w:t>
      </w:r>
      <w:r w:rsidRPr="002422AE">
        <w:rPr>
          <w:rFonts w:ascii="inherit" w:eastAsia="Times New Roman" w:hAnsi="inherit" w:cs="Times New Roman"/>
          <w:b/>
          <w:bCs/>
          <w:color w:val="202020"/>
          <w:kern w:val="36"/>
          <w:sz w:val="27"/>
          <w:szCs w:val="27"/>
          <w:bdr w:val="none" w:sz="0" w:space="0" w:color="auto" w:frame="1"/>
        </w:rPr>
        <w:br/>
        <w:t>Stoke Bishop</w:t>
      </w:r>
      <w:r w:rsidRPr="002422AE">
        <w:rPr>
          <w:rFonts w:ascii="inherit" w:eastAsia="Times New Roman" w:hAnsi="inherit" w:cs="Times New Roman"/>
          <w:b/>
          <w:bCs/>
          <w:color w:val="202020"/>
          <w:kern w:val="36"/>
          <w:sz w:val="27"/>
          <w:szCs w:val="27"/>
          <w:bdr w:val="none" w:sz="0" w:space="0" w:color="auto" w:frame="1"/>
        </w:rPr>
        <w:br/>
        <w:t>Bristol</w:t>
      </w:r>
      <w:r w:rsidRPr="002422AE">
        <w:rPr>
          <w:rFonts w:ascii="inherit" w:eastAsia="Times New Roman" w:hAnsi="inherit" w:cs="Times New Roman"/>
          <w:b/>
          <w:bCs/>
          <w:color w:val="202020"/>
          <w:kern w:val="36"/>
          <w:sz w:val="27"/>
          <w:szCs w:val="27"/>
          <w:bdr w:val="none" w:sz="0" w:space="0" w:color="auto" w:frame="1"/>
        </w:rPr>
        <w:br/>
        <w:t>BS9 1AE</w:t>
      </w:r>
      <w:r w:rsidRPr="002422AE">
        <w:rPr>
          <w:rFonts w:ascii="inherit" w:eastAsia="Times New Roman" w:hAnsi="inherit" w:cs="Times New Roman"/>
          <w:b/>
          <w:bCs/>
          <w:color w:val="202020"/>
          <w:kern w:val="36"/>
          <w:sz w:val="27"/>
          <w:szCs w:val="27"/>
          <w:bdr w:val="none" w:sz="0" w:space="0" w:color="auto" w:frame="1"/>
        </w:rPr>
        <w:br/>
        <w:t>6.30pm - 9.00pm</w:t>
      </w:r>
    </w:p>
    <w:p w:rsidR="002422AE" w:rsidRPr="002422AE" w:rsidRDefault="002422AE" w:rsidP="002422AE">
      <w:pPr>
        <w:spacing w:line="488" w:lineRule="atLeast"/>
        <w:outlineLvl w:val="0"/>
        <w:rPr>
          <w:rFonts w:ascii="Helvetica" w:eastAsia="Times New Roman" w:hAnsi="Helvetica" w:cs="Times New Roman"/>
          <w:b/>
          <w:bCs/>
          <w:color w:val="202020"/>
          <w:kern w:val="36"/>
          <w:sz w:val="39"/>
          <w:szCs w:val="39"/>
        </w:rPr>
      </w:pPr>
      <w:r w:rsidRPr="002422AE">
        <w:rPr>
          <w:rFonts w:ascii="Helvetica" w:eastAsia="Times New Roman" w:hAnsi="Helvetica" w:cs="Times New Roman"/>
          <w:b/>
          <w:bCs/>
          <w:color w:val="202020"/>
          <w:kern w:val="36"/>
          <w:sz w:val="39"/>
          <w:szCs w:val="39"/>
        </w:rPr>
        <w:br/>
      </w:r>
      <w:r w:rsidRPr="002422AE">
        <w:rPr>
          <w:rFonts w:ascii="inherit" w:eastAsia="Times New Roman" w:hAnsi="inherit" w:cs="Times New Roman"/>
          <w:b/>
          <w:bCs/>
          <w:color w:val="202020"/>
          <w:kern w:val="36"/>
          <w:bdr w:val="none" w:sz="0" w:space="0" w:color="auto" w:frame="1"/>
        </w:rPr>
        <w:t>Common eye problems that present acutely to both optometrists and pharmacists will be discussed, followed by an interactive session discussing hypothetical cases presenting to either an optometrist or pharmacist in community in small groups of optometrists and pharmacists.</w:t>
      </w:r>
      <w:r w:rsidRPr="002422AE">
        <w:rPr>
          <w:rFonts w:ascii="inherit" w:eastAsia="Times New Roman" w:hAnsi="inherit" w:cs="Times New Roman"/>
          <w:b/>
          <w:bCs/>
          <w:color w:val="202020"/>
          <w:kern w:val="36"/>
          <w:bdr w:val="none" w:sz="0" w:space="0" w:color="auto" w:frame="1"/>
        </w:rPr>
        <w:br/>
      </w:r>
    </w:p>
    <w:p w:rsidR="002422AE" w:rsidRPr="002422AE" w:rsidRDefault="002422AE" w:rsidP="002422AE">
      <w:pPr>
        <w:rPr>
          <w:rFonts w:ascii="Times New Roman" w:eastAsia="Times New Roman" w:hAnsi="Times New Roman" w:cs="Times New Roman"/>
        </w:rPr>
      </w:pPr>
    </w:p>
    <w:p w:rsidR="007B68A9" w:rsidRDefault="002422AE">
      <w:bookmarkStart w:id="0" w:name="_GoBack"/>
      <w:bookmarkEnd w:id="0"/>
    </w:p>
    <w:sectPr w:rsidR="007B68A9" w:rsidSect="003C0DF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AE"/>
    <w:rsid w:val="002422AE"/>
    <w:rsid w:val="003C0DF6"/>
    <w:rsid w:val="00416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14072F7-E358-4349-BE31-0C13C0C6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422A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2A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6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Avon LPC</dc:creator>
  <cp:keywords/>
  <dc:description/>
  <cp:lastModifiedBy>Avon LPC</cp:lastModifiedBy>
  <cp:revision>1</cp:revision>
  <dcterms:created xsi:type="dcterms:W3CDTF">2020-03-04T10:41:00Z</dcterms:created>
  <dcterms:modified xsi:type="dcterms:W3CDTF">2020-03-04T10:41:00Z</dcterms:modified>
</cp:coreProperties>
</file>