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71550" w14:textId="77777777" w:rsidR="00223783" w:rsidRDefault="00223783" w:rsidP="00223783">
      <w:pPr>
        <w:jc w:val="center"/>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11</w:t>
      </w:r>
      <w:r w:rsidRPr="007B0EA9">
        <w:rPr>
          <w:rFonts w:cs="Arial"/>
          <w:b/>
          <w:sz w:val="28"/>
          <w:szCs w:val="28"/>
          <w:u w:val="single"/>
          <w:vertAlign w:val="superscript"/>
        </w:rPr>
        <w:t>th</w:t>
      </w:r>
      <w:r>
        <w:rPr>
          <w:rFonts w:cs="Arial"/>
          <w:b/>
          <w:sz w:val="28"/>
          <w:szCs w:val="28"/>
          <w:u w:val="single"/>
        </w:rPr>
        <w:t xml:space="preserve"> March 2020</w:t>
      </w:r>
    </w:p>
    <w:p w14:paraId="5D399293" w14:textId="77777777" w:rsidR="00223783" w:rsidRPr="00CC70B3" w:rsidRDefault="00223783" w:rsidP="00223783">
      <w:pPr>
        <w:rPr>
          <w:rFonts w:cs="Arial"/>
          <w:b/>
          <w:sz w:val="28"/>
          <w:szCs w:val="28"/>
          <w:u w:val="single"/>
        </w:rPr>
      </w:pPr>
    </w:p>
    <w:p w14:paraId="04B8FCA1" w14:textId="77777777" w:rsidR="00223783" w:rsidRPr="00CC70B3" w:rsidRDefault="00223783" w:rsidP="00223783">
      <w:pPr>
        <w:jc w:val="center"/>
        <w:rPr>
          <w:rFonts w:cs="Arial"/>
        </w:rPr>
      </w:pPr>
      <w:r w:rsidRPr="00CC70B3">
        <w:rPr>
          <w:rFonts w:cs="Arial"/>
        </w:rPr>
        <w:t>14a High Street, Staple Hill, Bristol, BS16 5HP</w:t>
      </w:r>
    </w:p>
    <w:p w14:paraId="47C05D31" w14:textId="77777777" w:rsidR="00223783" w:rsidRDefault="00223783" w:rsidP="00223783">
      <w:pPr>
        <w:jc w:val="center"/>
        <w:rPr>
          <w:rFonts w:cs="Arial"/>
        </w:rPr>
      </w:pPr>
      <w:r w:rsidRPr="00CC70B3">
        <w:rPr>
          <w:rFonts w:cs="Arial"/>
        </w:rPr>
        <w:t>9am – 5pm</w:t>
      </w:r>
    </w:p>
    <w:p w14:paraId="39C3FD30" w14:textId="77777777" w:rsidR="00223783" w:rsidRPr="00CC70B3" w:rsidRDefault="00223783" w:rsidP="00223783">
      <w:pPr>
        <w:jc w:val="center"/>
        <w:rPr>
          <w:rFonts w:cs="Arial"/>
        </w:rPr>
      </w:pPr>
    </w:p>
    <w:p w14:paraId="2ED4F2DB" w14:textId="77777777" w:rsidR="00223783" w:rsidRDefault="00223783" w:rsidP="00223783">
      <w:pPr>
        <w:rPr>
          <w:rFonts w:cs="Arial"/>
        </w:rPr>
      </w:pPr>
      <w:r w:rsidRPr="00CC70B3">
        <w:rPr>
          <w:rFonts w:cs="Arial"/>
          <w:u w:val="single"/>
        </w:rPr>
        <w:t>Present:</w:t>
      </w:r>
      <w:r w:rsidRPr="00CC70B3">
        <w:rPr>
          <w:rFonts w:cs="Arial"/>
        </w:rPr>
        <w:t xml:space="preserve"> </w:t>
      </w:r>
      <w:r>
        <w:rPr>
          <w:rFonts w:cs="Arial"/>
        </w:rPr>
        <w:t xml:space="preserve">Richard Brown, Lisa Fisher, Alan Smith , </w:t>
      </w:r>
      <w:proofErr w:type="spellStart"/>
      <w:r>
        <w:rPr>
          <w:rFonts w:cs="Arial"/>
        </w:rPr>
        <w:t>Sadik</w:t>
      </w:r>
      <w:proofErr w:type="spellEnd"/>
      <w:r>
        <w:rPr>
          <w:rFonts w:cs="Arial"/>
        </w:rPr>
        <w:t xml:space="preserve"> Al-Hassan, </w:t>
      </w:r>
      <w:proofErr w:type="spellStart"/>
      <w:r>
        <w:rPr>
          <w:rFonts w:cs="Arial"/>
        </w:rPr>
        <w:t>Dalveer</w:t>
      </w:r>
      <w:proofErr w:type="spellEnd"/>
      <w:r>
        <w:rPr>
          <w:rFonts w:cs="Arial"/>
        </w:rPr>
        <w:t xml:space="preserve"> </w:t>
      </w:r>
      <w:proofErr w:type="spellStart"/>
      <w:r>
        <w:rPr>
          <w:rFonts w:cs="Arial"/>
        </w:rPr>
        <w:t>Dohal</w:t>
      </w:r>
      <w:proofErr w:type="spellEnd"/>
      <w:r>
        <w:rPr>
          <w:rFonts w:cs="Arial"/>
        </w:rPr>
        <w:t xml:space="preserve">, Morag </w:t>
      </w:r>
      <w:proofErr w:type="spellStart"/>
      <w:r>
        <w:rPr>
          <w:rFonts w:cs="Arial"/>
        </w:rPr>
        <w:t>McMeekin</w:t>
      </w:r>
      <w:proofErr w:type="spellEnd"/>
      <w:r>
        <w:rPr>
          <w:rFonts w:cs="Arial"/>
        </w:rPr>
        <w:t xml:space="preserve">, </w:t>
      </w:r>
      <w:r w:rsidRPr="005454A9">
        <w:rPr>
          <w:rFonts w:cs="Arial"/>
        </w:rPr>
        <w:t>Tanzil Ahmed,</w:t>
      </w:r>
      <w:r>
        <w:rPr>
          <w:rFonts w:cs="Arial"/>
        </w:rPr>
        <w:t xml:space="preserve"> Stuart </w:t>
      </w:r>
      <w:proofErr w:type="spellStart"/>
      <w:r>
        <w:rPr>
          <w:rFonts w:cs="Arial"/>
        </w:rPr>
        <w:t>Moul</w:t>
      </w:r>
      <w:proofErr w:type="spellEnd"/>
      <w:r>
        <w:rPr>
          <w:rFonts w:cs="Arial"/>
        </w:rPr>
        <w:t>, Jerry Long, Heather Blandford</w:t>
      </w:r>
      <w:r w:rsidR="00BD5922">
        <w:rPr>
          <w:rFonts w:cs="Arial"/>
        </w:rPr>
        <w:t>, Imran Ahmed.</w:t>
      </w:r>
    </w:p>
    <w:p w14:paraId="3A757BEC" w14:textId="77777777" w:rsidR="00223783" w:rsidRPr="00CC70B3" w:rsidRDefault="00223783" w:rsidP="00223783">
      <w:pPr>
        <w:rPr>
          <w:rFonts w:cs="Arial"/>
        </w:rPr>
      </w:pPr>
    </w:p>
    <w:p w14:paraId="481FE7B2" w14:textId="77777777" w:rsidR="00223783" w:rsidRDefault="00223783" w:rsidP="00223783">
      <w:pPr>
        <w:tabs>
          <w:tab w:val="center" w:pos="4513"/>
        </w:tabs>
        <w:rPr>
          <w:rFonts w:cs="Arial"/>
        </w:rPr>
      </w:pPr>
      <w:r w:rsidRPr="00CC70B3">
        <w:rPr>
          <w:rFonts w:cs="Arial"/>
          <w:u w:val="single"/>
        </w:rPr>
        <w:t xml:space="preserve">Apologies </w:t>
      </w:r>
      <w:r w:rsidRPr="00CC70B3">
        <w:rPr>
          <w:rFonts w:cs="Arial"/>
        </w:rPr>
        <w:t>–</w:t>
      </w:r>
      <w:r w:rsidR="00604C26">
        <w:rPr>
          <w:rFonts w:cs="Arial"/>
        </w:rPr>
        <w:t xml:space="preserve"> </w:t>
      </w:r>
      <w:r w:rsidR="00BD5922">
        <w:rPr>
          <w:rFonts w:cs="Arial"/>
        </w:rPr>
        <w:t>Ramesh Yadav.</w:t>
      </w:r>
    </w:p>
    <w:p w14:paraId="0B088523" w14:textId="77777777" w:rsidR="00223783" w:rsidRPr="00CC70B3" w:rsidRDefault="00223783" w:rsidP="00223783">
      <w:pPr>
        <w:tabs>
          <w:tab w:val="center" w:pos="4513"/>
        </w:tabs>
        <w:rPr>
          <w:rFonts w:cs="Arial"/>
        </w:rPr>
      </w:pPr>
    </w:p>
    <w:p w14:paraId="60E851A6" w14:textId="77777777" w:rsidR="00223783" w:rsidRDefault="00223783" w:rsidP="00223783">
      <w:pPr>
        <w:rPr>
          <w:rFonts w:cs="Arial"/>
          <w:sz w:val="22"/>
        </w:rPr>
      </w:pPr>
      <w:r w:rsidRPr="00CC70B3">
        <w:rPr>
          <w:rFonts w:cs="Arial"/>
          <w:u w:val="single"/>
        </w:rPr>
        <w:t>Declarations of Interest</w:t>
      </w:r>
      <w:r>
        <w:rPr>
          <w:rFonts w:cs="Arial"/>
        </w:rPr>
        <w:t xml:space="preserve"> – None.</w:t>
      </w:r>
    </w:p>
    <w:p w14:paraId="4B914783" w14:textId="77777777" w:rsidR="00223783" w:rsidRDefault="00223783" w:rsidP="00223783">
      <w:pPr>
        <w:rPr>
          <w:rFonts w:cs="Arial"/>
        </w:rPr>
      </w:pPr>
    </w:p>
    <w:p w14:paraId="1F71503F" w14:textId="77777777" w:rsidR="00223783" w:rsidRPr="009902BB" w:rsidRDefault="00223783" w:rsidP="00223783">
      <w:pPr>
        <w:rPr>
          <w:rFonts w:cs="Arial"/>
          <w:sz w:val="22"/>
        </w:rPr>
      </w:pPr>
      <w:r w:rsidRPr="00CC70B3">
        <w:rPr>
          <w:rFonts w:cs="Arial"/>
          <w:u w:val="single"/>
        </w:rPr>
        <w:t>CCA nomination for report –</w:t>
      </w:r>
      <w:r w:rsidRPr="00BD5922">
        <w:rPr>
          <w:rFonts w:cs="Arial"/>
        </w:rPr>
        <w:t xml:space="preserve"> </w:t>
      </w:r>
      <w:r w:rsidR="00BD5922" w:rsidRPr="00BD5922">
        <w:rPr>
          <w:rFonts w:cs="Arial"/>
        </w:rPr>
        <w:t>All</w:t>
      </w:r>
    </w:p>
    <w:p w14:paraId="59204AB1" w14:textId="77777777" w:rsidR="00223783" w:rsidRPr="00A13947" w:rsidRDefault="00223783" w:rsidP="00223783">
      <w:pPr>
        <w:rPr>
          <w:rFonts w:cs="Arial"/>
          <w:sz w:val="22"/>
        </w:rPr>
      </w:pPr>
    </w:p>
    <w:p w14:paraId="46DE3EEB" w14:textId="77777777" w:rsidR="00223783" w:rsidRDefault="00223783" w:rsidP="00223783">
      <w:r w:rsidRPr="00CC70B3">
        <w:rPr>
          <w:rFonts w:cs="Arial"/>
          <w:u w:val="single"/>
        </w:rPr>
        <w:t>Amendments to Training Log</w:t>
      </w:r>
      <w:r w:rsidRPr="00E66140">
        <w:rPr>
          <w:u w:val="single"/>
        </w:rPr>
        <w:t xml:space="preserve"> – </w:t>
      </w:r>
      <w:r w:rsidRPr="00D94F74">
        <w:t>None</w:t>
      </w:r>
      <w:r>
        <w:t>.</w:t>
      </w:r>
    </w:p>
    <w:p w14:paraId="5720964F" w14:textId="77777777" w:rsidR="00223783" w:rsidRDefault="00223783" w:rsidP="00223783"/>
    <w:p w14:paraId="183345D8" w14:textId="77777777" w:rsidR="00223783" w:rsidRDefault="00223783" w:rsidP="00223783">
      <w:pPr>
        <w:rPr>
          <w:u w:val="single"/>
        </w:rPr>
      </w:pPr>
      <w:r w:rsidRPr="0002633F">
        <w:rPr>
          <w:u w:val="single"/>
        </w:rPr>
        <w:t xml:space="preserve">Review of </w:t>
      </w:r>
      <w:r>
        <w:rPr>
          <w:u w:val="single"/>
        </w:rPr>
        <w:t xml:space="preserve">March </w:t>
      </w:r>
      <w:r w:rsidRPr="0002633F">
        <w:rPr>
          <w:u w:val="single"/>
        </w:rPr>
        <w:t>Minutes &amp; Action Points.</w:t>
      </w:r>
    </w:p>
    <w:p w14:paraId="020B2D97" w14:textId="77777777" w:rsidR="00223783" w:rsidRDefault="00223783" w:rsidP="00223783">
      <w:pPr>
        <w:rPr>
          <w:sz w:val="22"/>
        </w:rPr>
      </w:pPr>
      <w:r>
        <w:rPr>
          <w:sz w:val="22"/>
        </w:rPr>
        <w:t>Minutes agreed and will be posted on the website.</w:t>
      </w:r>
    </w:p>
    <w:p w14:paraId="01E09D3A" w14:textId="77777777" w:rsidR="00211537" w:rsidRDefault="00211537" w:rsidP="00223783">
      <w:pPr>
        <w:rPr>
          <w:sz w:val="22"/>
        </w:rPr>
      </w:pPr>
    </w:p>
    <w:p w14:paraId="20FC635C" w14:textId="77777777" w:rsidR="00211537" w:rsidRDefault="00211537" w:rsidP="00223783">
      <w:pPr>
        <w:rPr>
          <w:sz w:val="22"/>
        </w:rPr>
      </w:pPr>
      <w:r>
        <w:rPr>
          <w:sz w:val="22"/>
        </w:rPr>
        <w:t xml:space="preserve">Discussion around the conference change of venue and date, Sadik suggested we send out a change of date to contractors. </w:t>
      </w:r>
      <w:r w:rsidR="00F30890">
        <w:rPr>
          <w:sz w:val="22"/>
        </w:rPr>
        <w:t>Committee asked what would happen in the event of it having to be cancelled – Debbie will research this.</w:t>
      </w:r>
    </w:p>
    <w:p w14:paraId="0D7C8E1F" w14:textId="77777777" w:rsidR="00223783" w:rsidRDefault="00223783" w:rsidP="00223783">
      <w:pPr>
        <w:rPr>
          <w:sz w:val="22"/>
        </w:rPr>
      </w:pPr>
    </w:p>
    <w:p w14:paraId="7E64F4F4" w14:textId="58994AF9" w:rsidR="00223783" w:rsidRDefault="00223783" w:rsidP="00223783">
      <w:pPr>
        <w:rPr>
          <w:u w:val="single"/>
        </w:rPr>
      </w:pPr>
      <w:r w:rsidRPr="00011406">
        <w:rPr>
          <w:u w:val="single"/>
        </w:rPr>
        <w:t>Contract applications.</w:t>
      </w:r>
    </w:p>
    <w:p w14:paraId="0BDE13A4" w14:textId="61A4449B" w:rsidR="005454A9" w:rsidRDefault="005454A9" w:rsidP="00223783">
      <w:pPr>
        <w:rPr>
          <w:u w:val="single"/>
        </w:rPr>
      </w:pPr>
    </w:p>
    <w:p w14:paraId="75E8D9D4" w14:textId="423FBCF7" w:rsidR="005454A9" w:rsidRPr="005454A9" w:rsidRDefault="005454A9" w:rsidP="00223783">
      <w:pPr>
        <w:rPr>
          <w:sz w:val="22"/>
          <w:szCs w:val="22"/>
        </w:rPr>
      </w:pPr>
      <w:r w:rsidRPr="005454A9">
        <w:rPr>
          <w:sz w:val="22"/>
          <w:szCs w:val="22"/>
        </w:rPr>
        <w:t>Reviewed.</w:t>
      </w:r>
    </w:p>
    <w:p w14:paraId="02162F9A" w14:textId="77777777" w:rsidR="00C86978" w:rsidRDefault="00C86978" w:rsidP="00223783">
      <w:pPr>
        <w:rPr>
          <w:u w:val="single"/>
        </w:rPr>
      </w:pPr>
    </w:p>
    <w:p w14:paraId="282CDD45" w14:textId="77777777" w:rsidR="00C86978" w:rsidRDefault="00C86978" w:rsidP="00223783">
      <w:pPr>
        <w:rPr>
          <w:u w:val="single"/>
        </w:rPr>
      </w:pPr>
      <w:r>
        <w:rPr>
          <w:u w:val="single"/>
        </w:rPr>
        <w:t>Chief Officer Review of the year</w:t>
      </w:r>
    </w:p>
    <w:p w14:paraId="5C316DFE" w14:textId="77777777" w:rsidR="00F30890" w:rsidRDefault="00F30890" w:rsidP="00223783">
      <w:pPr>
        <w:rPr>
          <w:u w:val="single"/>
        </w:rPr>
      </w:pPr>
    </w:p>
    <w:p w14:paraId="6F559684" w14:textId="77777777" w:rsidR="00F30890" w:rsidRDefault="00F30890" w:rsidP="00223783">
      <w:pPr>
        <w:rPr>
          <w:sz w:val="22"/>
          <w:szCs w:val="22"/>
        </w:rPr>
      </w:pPr>
      <w:r>
        <w:rPr>
          <w:sz w:val="22"/>
          <w:szCs w:val="22"/>
        </w:rPr>
        <w:t xml:space="preserve">Richard presented an overview of how the team now works, this allows Richard to work at a higher level. </w:t>
      </w:r>
    </w:p>
    <w:p w14:paraId="417C3FB6" w14:textId="77777777" w:rsidR="00B42A64" w:rsidRDefault="00F30890" w:rsidP="00223783">
      <w:pPr>
        <w:rPr>
          <w:sz w:val="22"/>
          <w:szCs w:val="22"/>
        </w:rPr>
      </w:pPr>
      <w:r>
        <w:rPr>
          <w:sz w:val="22"/>
          <w:szCs w:val="22"/>
        </w:rPr>
        <w:t>Pharmacy Funding</w:t>
      </w:r>
      <w:r w:rsidR="00B42A64">
        <w:rPr>
          <w:sz w:val="22"/>
          <w:szCs w:val="22"/>
        </w:rPr>
        <w:t xml:space="preserve">, strategic alliances. Richard has formed lots of new relationships - OneCare, Sirona &amp; BrisDoc, this has evolved a lot in the last year. </w:t>
      </w:r>
    </w:p>
    <w:p w14:paraId="56A50966" w14:textId="77777777" w:rsidR="00C86978" w:rsidRDefault="00B42A64" w:rsidP="00223783">
      <w:pPr>
        <w:rPr>
          <w:sz w:val="22"/>
          <w:szCs w:val="22"/>
        </w:rPr>
      </w:pPr>
      <w:r>
        <w:rPr>
          <w:sz w:val="22"/>
          <w:szCs w:val="22"/>
        </w:rPr>
        <w:t xml:space="preserve">Banes will be supported more once they have merged and settled during 2020. </w:t>
      </w:r>
    </w:p>
    <w:p w14:paraId="1466778F" w14:textId="77777777" w:rsidR="00B42A64" w:rsidRDefault="00B42A64" w:rsidP="00223783">
      <w:pPr>
        <w:rPr>
          <w:sz w:val="22"/>
          <w:szCs w:val="22"/>
        </w:rPr>
      </w:pPr>
      <w:r>
        <w:rPr>
          <w:sz w:val="22"/>
          <w:szCs w:val="22"/>
        </w:rPr>
        <w:t xml:space="preserve">Richard has been working with the northern team from NHS England ready for the switch over in April and this relationship is working a lot better. </w:t>
      </w:r>
    </w:p>
    <w:p w14:paraId="3A0552D6" w14:textId="77777777" w:rsidR="00B42A64" w:rsidRDefault="00B42A64" w:rsidP="00223783">
      <w:pPr>
        <w:rPr>
          <w:sz w:val="22"/>
          <w:szCs w:val="22"/>
        </w:rPr>
      </w:pPr>
    </w:p>
    <w:p w14:paraId="7947A3D2" w14:textId="77777777" w:rsidR="00B42A64" w:rsidRDefault="00B42A64" w:rsidP="00223783">
      <w:pPr>
        <w:rPr>
          <w:sz w:val="22"/>
          <w:szCs w:val="22"/>
        </w:rPr>
      </w:pPr>
      <w:r>
        <w:rPr>
          <w:sz w:val="22"/>
          <w:szCs w:val="22"/>
        </w:rPr>
        <w:t>Richard has provided guidance to all 4 PH Departments and has worked with all 4 acute trusts.</w:t>
      </w:r>
    </w:p>
    <w:p w14:paraId="4C64A573" w14:textId="77777777" w:rsidR="00B42A64" w:rsidRDefault="00B42A64" w:rsidP="00223783">
      <w:pPr>
        <w:rPr>
          <w:sz w:val="22"/>
          <w:szCs w:val="22"/>
        </w:rPr>
      </w:pPr>
      <w:r>
        <w:rPr>
          <w:sz w:val="22"/>
          <w:szCs w:val="22"/>
        </w:rPr>
        <w:t>Richard now is on the Medicines Optimisation Steering Committee, compliance aid policies are a result of this committee.</w:t>
      </w:r>
    </w:p>
    <w:p w14:paraId="4C2C17D9" w14:textId="77777777" w:rsidR="00214BB1" w:rsidRDefault="00214BB1" w:rsidP="00223783">
      <w:pPr>
        <w:rPr>
          <w:sz w:val="22"/>
          <w:szCs w:val="22"/>
        </w:rPr>
      </w:pPr>
    </w:p>
    <w:p w14:paraId="529BCF53" w14:textId="0B9F6DD1" w:rsidR="00214BB1" w:rsidRDefault="00214BB1" w:rsidP="00223783">
      <w:pPr>
        <w:rPr>
          <w:sz w:val="22"/>
          <w:szCs w:val="22"/>
        </w:rPr>
      </w:pPr>
      <w:r>
        <w:rPr>
          <w:sz w:val="22"/>
          <w:szCs w:val="22"/>
        </w:rPr>
        <w:t xml:space="preserve">Avon LPC is now a trusted partner within Primary Care, views are asked for, listened to and acted upon and </w:t>
      </w:r>
      <w:r w:rsidR="005454A9">
        <w:rPr>
          <w:sz w:val="22"/>
          <w:szCs w:val="22"/>
        </w:rPr>
        <w:t xml:space="preserve">Avon LPC </w:t>
      </w:r>
      <w:r>
        <w:rPr>
          <w:sz w:val="22"/>
          <w:szCs w:val="22"/>
        </w:rPr>
        <w:t xml:space="preserve">have credibility when discussing pharmacy. </w:t>
      </w:r>
      <w:r w:rsidR="005454A9">
        <w:rPr>
          <w:sz w:val="22"/>
          <w:szCs w:val="22"/>
        </w:rPr>
        <w:t>There is</w:t>
      </w:r>
      <w:r>
        <w:rPr>
          <w:sz w:val="22"/>
          <w:szCs w:val="22"/>
        </w:rPr>
        <w:t xml:space="preserve"> now the GP CPCS Pilot and the commissioning of the PGD’s. </w:t>
      </w:r>
    </w:p>
    <w:p w14:paraId="3E6D87C8" w14:textId="77777777" w:rsidR="00B42A64" w:rsidRDefault="00B42A64" w:rsidP="00223783">
      <w:pPr>
        <w:rPr>
          <w:sz w:val="22"/>
          <w:szCs w:val="22"/>
        </w:rPr>
      </w:pPr>
    </w:p>
    <w:p w14:paraId="0AFEDB53" w14:textId="77777777" w:rsidR="00C80B56" w:rsidRDefault="00214BB1" w:rsidP="00223783">
      <w:pPr>
        <w:rPr>
          <w:sz w:val="22"/>
          <w:szCs w:val="22"/>
        </w:rPr>
      </w:pPr>
      <w:r>
        <w:rPr>
          <w:sz w:val="22"/>
          <w:szCs w:val="22"/>
        </w:rPr>
        <w:t xml:space="preserve">Richard highlights how a strategy </w:t>
      </w:r>
      <w:r w:rsidR="00C80B56">
        <w:rPr>
          <w:sz w:val="22"/>
          <w:szCs w:val="22"/>
        </w:rPr>
        <w:t>is implemented across the operation team and the importance of the whole team working together.</w:t>
      </w:r>
    </w:p>
    <w:p w14:paraId="6E30C68E" w14:textId="77777777" w:rsidR="00C80B56" w:rsidRDefault="00C80B56" w:rsidP="00223783">
      <w:pPr>
        <w:rPr>
          <w:sz w:val="22"/>
          <w:szCs w:val="22"/>
        </w:rPr>
      </w:pPr>
    </w:p>
    <w:p w14:paraId="603E39C2" w14:textId="136719AD" w:rsidR="00214BB1" w:rsidRDefault="005454A9" w:rsidP="00223783">
      <w:pPr>
        <w:rPr>
          <w:sz w:val="22"/>
          <w:szCs w:val="22"/>
        </w:rPr>
      </w:pPr>
      <w:r>
        <w:rPr>
          <w:sz w:val="22"/>
          <w:szCs w:val="22"/>
        </w:rPr>
        <w:lastRenderedPageBreak/>
        <w:t xml:space="preserve">The </w:t>
      </w:r>
      <w:r w:rsidR="00037EA0">
        <w:rPr>
          <w:sz w:val="22"/>
          <w:szCs w:val="22"/>
        </w:rPr>
        <w:t>Committee discuss how well the whole operations team have done to work together to deliver some great results over the past year.</w:t>
      </w:r>
    </w:p>
    <w:p w14:paraId="4E3AB133" w14:textId="77777777" w:rsidR="00214BB1" w:rsidRPr="00B42A64" w:rsidRDefault="00214BB1" w:rsidP="00223783">
      <w:pPr>
        <w:rPr>
          <w:sz w:val="22"/>
          <w:szCs w:val="22"/>
        </w:rPr>
      </w:pPr>
    </w:p>
    <w:p w14:paraId="3CACD6AE" w14:textId="77777777" w:rsidR="00C86978" w:rsidRDefault="00C86978" w:rsidP="00223783">
      <w:pPr>
        <w:rPr>
          <w:u w:val="single"/>
        </w:rPr>
      </w:pPr>
      <w:r>
        <w:rPr>
          <w:u w:val="single"/>
        </w:rPr>
        <w:t>Implementation Manager Review of the year</w:t>
      </w:r>
    </w:p>
    <w:p w14:paraId="4DB4B34B" w14:textId="77777777" w:rsidR="00C86978" w:rsidRDefault="00C86978" w:rsidP="00223783">
      <w:pPr>
        <w:rPr>
          <w:u w:val="single"/>
        </w:rPr>
      </w:pPr>
    </w:p>
    <w:p w14:paraId="284F152C" w14:textId="77777777" w:rsidR="00C86978" w:rsidRPr="00C86978" w:rsidRDefault="00C86978" w:rsidP="00C86978">
      <w:pPr>
        <w:rPr>
          <w:rFonts w:cstheme="minorHAnsi"/>
          <w:sz w:val="22"/>
          <w:szCs w:val="22"/>
        </w:rPr>
      </w:pPr>
      <w:r w:rsidRPr="00C86978">
        <w:rPr>
          <w:rFonts w:cstheme="minorHAnsi"/>
          <w:sz w:val="22"/>
          <w:szCs w:val="22"/>
        </w:rPr>
        <w:t>MECC</w:t>
      </w:r>
      <w:r w:rsidR="00222D44">
        <w:rPr>
          <w:rFonts w:cstheme="minorHAnsi"/>
          <w:sz w:val="22"/>
          <w:szCs w:val="22"/>
        </w:rPr>
        <w:t xml:space="preserve"> – Making Every Contact Count.</w:t>
      </w:r>
    </w:p>
    <w:p w14:paraId="7CEBF30D" w14:textId="3E6AD3F7" w:rsidR="00C86978" w:rsidRPr="00222D44" w:rsidRDefault="00222D44" w:rsidP="00222D44">
      <w:pPr>
        <w:rPr>
          <w:rFonts w:cstheme="minorHAnsi"/>
          <w:sz w:val="22"/>
          <w:szCs w:val="22"/>
        </w:rPr>
      </w:pPr>
      <w:r>
        <w:rPr>
          <w:rFonts w:cstheme="minorHAnsi"/>
          <w:sz w:val="22"/>
          <w:szCs w:val="22"/>
          <w:lang w:val="en-US"/>
        </w:rPr>
        <w:t>Judith has w</w:t>
      </w:r>
      <w:r w:rsidR="00C86978" w:rsidRPr="00222D44">
        <w:rPr>
          <w:rFonts w:cstheme="minorHAnsi"/>
          <w:sz w:val="22"/>
          <w:szCs w:val="22"/>
          <w:lang w:val="en-US"/>
        </w:rPr>
        <w:t xml:space="preserve">orked with BNSSG councils and </w:t>
      </w:r>
      <w:r>
        <w:rPr>
          <w:rFonts w:cstheme="minorHAnsi"/>
          <w:sz w:val="22"/>
          <w:szCs w:val="22"/>
          <w:lang w:val="en-US"/>
        </w:rPr>
        <w:t xml:space="preserve">the </w:t>
      </w:r>
      <w:r w:rsidR="00C86978" w:rsidRPr="00222D44">
        <w:rPr>
          <w:rFonts w:cstheme="minorHAnsi"/>
          <w:sz w:val="22"/>
          <w:szCs w:val="22"/>
          <w:lang w:val="en-US"/>
        </w:rPr>
        <w:t>LMC to get a grant to deliver MECC to primary care</w:t>
      </w:r>
      <w:r w:rsidR="005454A9">
        <w:rPr>
          <w:rFonts w:cstheme="minorHAnsi"/>
          <w:sz w:val="22"/>
          <w:szCs w:val="22"/>
        </w:rPr>
        <w:t xml:space="preserve"> and </w:t>
      </w:r>
      <w:r>
        <w:rPr>
          <w:rFonts w:cstheme="minorHAnsi"/>
          <w:sz w:val="22"/>
          <w:szCs w:val="22"/>
        </w:rPr>
        <w:t xml:space="preserve">received </w:t>
      </w:r>
      <w:r w:rsidR="00C86978" w:rsidRPr="00222D44">
        <w:rPr>
          <w:rFonts w:cstheme="minorHAnsi"/>
          <w:sz w:val="22"/>
          <w:szCs w:val="22"/>
          <w:lang w:val="en-US"/>
        </w:rPr>
        <w:t>14K from HEE to deliver MECC in pharmacy</w:t>
      </w:r>
    </w:p>
    <w:p w14:paraId="02D8312A" w14:textId="77777777" w:rsidR="00C86978" w:rsidRDefault="00222D44" w:rsidP="00222D44">
      <w:pPr>
        <w:rPr>
          <w:rFonts w:cstheme="minorHAnsi"/>
          <w:sz w:val="22"/>
          <w:szCs w:val="22"/>
          <w:lang w:val="en-US"/>
        </w:rPr>
      </w:pPr>
      <w:r>
        <w:rPr>
          <w:rFonts w:cstheme="minorHAnsi"/>
          <w:sz w:val="22"/>
          <w:szCs w:val="22"/>
          <w:lang w:val="en-US"/>
        </w:rPr>
        <w:t>Judith t</w:t>
      </w:r>
      <w:r w:rsidR="00C86978" w:rsidRPr="00C86978">
        <w:rPr>
          <w:rFonts w:cstheme="minorHAnsi"/>
          <w:sz w:val="22"/>
          <w:szCs w:val="22"/>
          <w:lang w:val="en-US"/>
        </w:rPr>
        <w:t>rained as a MECC trainer</w:t>
      </w:r>
      <w:r>
        <w:rPr>
          <w:rFonts w:cstheme="minorHAnsi"/>
          <w:sz w:val="22"/>
          <w:szCs w:val="22"/>
          <w:lang w:val="en-US"/>
        </w:rPr>
        <w:t>,</w:t>
      </w:r>
      <w:r>
        <w:rPr>
          <w:rFonts w:cstheme="minorHAnsi"/>
          <w:sz w:val="22"/>
          <w:szCs w:val="22"/>
        </w:rPr>
        <w:t xml:space="preserve"> trained the </w:t>
      </w:r>
      <w:r w:rsidR="00C86978" w:rsidRPr="00C86978">
        <w:rPr>
          <w:rFonts w:cstheme="minorHAnsi"/>
          <w:sz w:val="22"/>
          <w:szCs w:val="22"/>
          <w:lang w:val="en-US"/>
        </w:rPr>
        <w:t>LPC Committee</w:t>
      </w:r>
      <w:r>
        <w:rPr>
          <w:rFonts w:cstheme="minorHAnsi"/>
          <w:sz w:val="22"/>
          <w:szCs w:val="22"/>
          <w:lang w:val="en-US"/>
        </w:rPr>
        <w:t xml:space="preserve"> and s</w:t>
      </w:r>
      <w:r w:rsidR="00C86978" w:rsidRPr="00C86978">
        <w:rPr>
          <w:rFonts w:cstheme="minorHAnsi"/>
          <w:sz w:val="22"/>
          <w:szCs w:val="22"/>
          <w:lang w:val="en-US"/>
        </w:rPr>
        <w:t xml:space="preserve">upported </w:t>
      </w:r>
      <w:r>
        <w:rPr>
          <w:rFonts w:cstheme="minorHAnsi"/>
          <w:sz w:val="22"/>
          <w:szCs w:val="22"/>
          <w:lang w:val="en-US"/>
        </w:rPr>
        <w:t xml:space="preserve">the </w:t>
      </w:r>
      <w:r w:rsidR="00C86978" w:rsidRPr="00C86978">
        <w:rPr>
          <w:rFonts w:cstheme="minorHAnsi"/>
          <w:sz w:val="22"/>
          <w:szCs w:val="22"/>
          <w:lang w:val="en-US"/>
        </w:rPr>
        <w:t>LMC trainers</w:t>
      </w:r>
      <w:r>
        <w:rPr>
          <w:rFonts w:cstheme="minorHAnsi"/>
          <w:sz w:val="22"/>
          <w:szCs w:val="22"/>
        </w:rPr>
        <w:t xml:space="preserve">. She also </w:t>
      </w:r>
      <w:r>
        <w:rPr>
          <w:rFonts w:cstheme="minorHAnsi"/>
          <w:sz w:val="22"/>
          <w:szCs w:val="22"/>
          <w:lang w:val="en-US"/>
        </w:rPr>
        <w:t>c</w:t>
      </w:r>
      <w:r w:rsidR="00C86978" w:rsidRPr="00C86978">
        <w:rPr>
          <w:rFonts w:cstheme="minorHAnsi"/>
          <w:sz w:val="22"/>
          <w:szCs w:val="22"/>
          <w:lang w:val="en-US"/>
        </w:rPr>
        <w:t>reated a video with BNSSG to support all pharmacies with practical application of MECC</w:t>
      </w:r>
      <w:r>
        <w:rPr>
          <w:rFonts w:cstheme="minorHAnsi"/>
          <w:sz w:val="22"/>
          <w:szCs w:val="22"/>
          <w:lang w:val="en-US"/>
        </w:rPr>
        <w:t>.</w:t>
      </w:r>
    </w:p>
    <w:p w14:paraId="3AE2BA0D" w14:textId="77777777" w:rsidR="00222D44" w:rsidRPr="00C86978" w:rsidRDefault="00222D44" w:rsidP="00222D44">
      <w:pPr>
        <w:rPr>
          <w:rFonts w:cstheme="minorHAnsi"/>
          <w:sz w:val="22"/>
          <w:szCs w:val="22"/>
        </w:rPr>
      </w:pPr>
    </w:p>
    <w:p w14:paraId="27085B7E" w14:textId="77777777" w:rsidR="00C86978" w:rsidRPr="00222D44" w:rsidRDefault="00C86978" w:rsidP="00222D44">
      <w:pPr>
        <w:numPr>
          <w:ilvl w:val="0"/>
          <w:numId w:val="13"/>
        </w:numPr>
        <w:rPr>
          <w:rFonts w:cstheme="minorHAnsi"/>
          <w:sz w:val="22"/>
          <w:szCs w:val="22"/>
        </w:rPr>
      </w:pPr>
      <w:r w:rsidRPr="00C86978">
        <w:rPr>
          <w:rFonts w:cstheme="minorHAnsi"/>
          <w:sz w:val="22"/>
          <w:szCs w:val="22"/>
          <w:lang w:val="en-US"/>
        </w:rPr>
        <w:t xml:space="preserve">Delivered to date MECC to 100 pharmacies across the patch </w:t>
      </w:r>
      <w:r w:rsidR="00222D44">
        <w:rPr>
          <w:rFonts w:cstheme="minorHAnsi"/>
          <w:sz w:val="22"/>
          <w:szCs w:val="22"/>
        </w:rPr>
        <w:t xml:space="preserve">- </w:t>
      </w:r>
      <w:r w:rsidRPr="00222D44">
        <w:rPr>
          <w:rFonts w:cstheme="minorHAnsi"/>
          <w:sz w:val="22"/>
          <w:szCs w:val="22"/>
          <w:lang w:val="en-US"/>
        </w:rPr>
        <w:t>54% CCA, 8% AIMp,38% independents</w:t>
      </w:r>
      <w:r w:rsidR="00222D44">
        <w:rPr>
          <w:rFonts w:cstheme="minorHAnsi"/>
          <w:sz w:val="22"/>
          <w:szCs w:val="22"/>
          <w:lang w:val="en-US"/>
        </w:rPr>
        <w:t>.</w:t>
      </w:r>
    </w:p>
    <w:p w14:paraId="06AAC84B" w14:textId="77777777" w:rsidR="00C86978" w:rsidRPr="00C86978" w:rsidRDefault="00C86978" w:rsidP="00C86978">
      <w:pPr>
        <w:pStyle w:val="ListParagraph"/>
        <w:numPr>
          <w:ilvl w:val="0"/>
          <w:numId w:val="13"/>
        </w:numPr>
        <w:rPr>
          <w:rFonts w:cstheme="minorHAnsi"/>
          <w:sz w:val="22"/>
          <w:szCs w:val="22"/>
        </w:rPr>
      </w:pPr>
      <w:r w:rsidRPr="00C86978">
        <w:rPr>
          <w:rFonts w:cstheme="minorHAnsi"/>
          <w:sz w:val="22"/>
          <w:szCs w:val="22"/>
        </w:rPr>
        <w:t>Flu</w:t>
      </w:r>
    </w:p>
    <w:p w14:paraId="60D29EB7" w14:textId="77777777" w:rsidR="00C86978" w:rsidRPr="00C86978" w:rsidRDefault="00C86978" w:rsidP="00C86978">
      <w:pPr>
        <w:pStyle w:val="ListParagraph"/>
        <w:numPr>
          <w:ilvl w:val="0"/>
          <w:numId w:val="2"/>
        </w:numPr>
        <w:rPr>
          <w:rFonts w:cstheme="minorHAnsi"/>
          <w:sz w:val="22"/>
          <w:szCs w:val="22"/>
        </w:rPr>
      </w:pPr>
      <w:r w:rsidRPr="00C86978">
        <w:rPr>
          <w:rFonts w:cstheme="minorHAnsi"/>
          <w:sz w:val="22"/>
          <w:szCs w:val="22"/>
          <w:lang w:val="en-US"/>
        </w:rPr>
        <w:t>Record season 31490 vaccinations delivered vs 26518 L</w:t>
      </w:r>
      <w:r w:rsidR="00222D44">
        <w:rPr>
          <w:rFonts w:cstheme="minorHAnsi"/>
          <w:sz w:val="22"/>
          <w:szCs w:val="22"/>
          <w:lang w:val="en-US"/>
        </w:rPr>
        <w:t xml:space="preserve">ast </w:t>
      </w:r>
      <w:r w:rsidRPr="00C86978">
        <w:rPr>
          <w:rFonts w:cstheme="minorHAnsi"/>
          <w:sz w:val="22"/>
          <w:szCs w:val="22"/>
          <w:lang w:val="en-US"/>
        </w:rPr>
        <w:t>Y</w:t>
      </w:r>
      <w:r w:rsidR="00222D44">
        <w:rPr>
          <w:rFonts w:cstheme="minorHAnsi"/>
          <w:sz w:val="22"/>
          <w:szCs w:val="22"/>
          <w:lang w:val="en-US"/>
        </w:rPr>
        <w:t>ear</w:t>
      </w:r>
      <w:r w:rsidR="00BD7B24">
        <w:rPr>
          <w:rFonts w:cstheme="minorHAnsi"/>
          <w:sz w:val="22"/>
          <w:szCs w:val="22"/>
          <w:lang w:val="en-US"/>
        </w:rPr>
        <w:t>.</w:t>
      </w:r>
    </w:p>
    <w:p w14:paraId="0B1FB889" w14:textId="77777777" w:rsidR="00C86978" w:rsidRPr="00C86978" w:rsidRDefault="00C86978" w:rsidP="00222D44">
      <w:pPr>
        <w:pStyle w:val="ListParagraph"/>
        <w:rPr>
          <w:rFonts w:cstheme="minorHAnsi"/>
          <w:sz w:val="22"/>
          <w:szCs w:val="22"/>
        </w:rPr>
      </w:pPr>
    </w:p>
    <w:p w14:paraId="5AF72261" w14:textId="77777777" w:rsidR="00C86978" w:rsidRPr="00C86978" w:rsidRDefault="00C86978" w:rsidP="00C86978">
      <w:pPr>
        <w:rPr>
          <w:rFonts w:cstheme="minorHAnsi"/>
          <w:sz w:val="22"/>
          <w:szCs w:val="22"/>
        </w:rPr>
      </w:pPr>
      <w:r w:rsidRPr="00C86978">
        <w:rPr>
          <w:rFonts w:cstheme="minorHAnsi"/>
          <w:sz w:val="22"/>
          <w:szCs w:val="22"/>
        </w:rPr>
        <w:t xml:space="preserve">Meetings – </w:t>
      </w:r>
      <w:r w:rsidR="00222D44">
        <w:rPr>
          <w:rFonts w:cstheme="minorHAnsi"/>
          <w:sz w:val="22"/>
          <w:szCs w:val="22"/>
        </w:rPr>
        <w:t xml:space="preserve">Judith </w:t>
      </w:r>
      <w:r w:rsidRPr="00C86978">
        <w:rPr>
          <w:rFonts w:cstheme="minorHAnsi"/>
          <w:sz w:val="22"/>
          <w:szCs w:val="22"/>
        </w:rPr>
        <w:t>attended the following on behalf of LPC</w:t>
      </w:r>
    </w:p>
    <w:p w14:paraId="55EECF6F" w14:textId="77777777" w:rsidR="00C86978" w:rsidRPr="00C86978" w:rsidRDefault="00C86978" w:rsidP="00C86978">
      <w:pPr>
        <w:numPr>
          <w:ilvl w:val="1"/>
          <w:numId w:val="3"/>
        </w:numPr>
        <w:rPr>
          <w:rFonts w:cstheme="minorHAnsi"/>
          <w:sz w:val="22"/>
          <w:szCs w:val="22"/>
        </w:rPr>
      </w:pPr>
      <w:r w:rsidRPr="00C86978">
        <w:rPr>
          <w:rFonts w:cstheme="minorHAnsi"/>
          <w:sz w:val="22"/>
          <w:szCs w:val="22"/>
          <w:lang w:val="en-US"/>
        </w:rPr>
        <w:t>ODN (Operational Delivery Network- Hep C) meetings</w:t>
      </w:r>
    </w:p>
    <w:p w14:paraId="4598BA41" w14:textId="77777777" w:rsidR="00C86978" w:rsidRPr="00C86978" w:rsidRDefault="00C86978" w:rsidP="00C86978">
      <w:pPr>
        <w:numPr>
          <w:ilvl w:val="1"/>
          <w:numId w:val="3"/>
        </w:numPr>
        <w:rPr>
          <w:rFonts w:cstheme="minorHAnsi"/>
          <w:sz w:val="22"/>
          <w:szCs w:val="22"/>
        </w:rPr>
      </w:pPr>
      <w:r w:rsidRPr="00C86978">
        <w:rPr>
          <w:rFonts w:cstheme="minorHAnsi"/>
          <w:sz w:val="22"/>
          <w:szCs w:val="22"/>
          <w:lang w:val="en-US"/>
        </w:rPr>
        <w:t>BNSSG Digital and Polypharmacy meetings</w:t>
      </w:r>
    </w:p>
    <w:p w14:paraId="0F2E1CCB" w14:textId="77777777" w:rsidR="00C86978" w:rsidRPr="00C86978" w:rsidRDefault="00C86978" w:rsidP="00C86978">
      <w:pPr>
        <w:numPr>
          <w:ilvl w:val="1"/>
          <w:numId w:val="3"/>
        </w:numPr>
        <w:rPr>
          <w:rFonts w:cstheme="minorHAnsi"/>
          <w:sz w:val="22"/>
          <w:szCs w:val="22"/>
        </w:rPr>
      </w:pPr>
      <w:r w:rsidRPr="00C86978">
        <w:rPr>
          <w:rFonts w:cstheme="minorHAnsi"/>
          <w:sz w:val="22"/>
          <w:szCs w:val="22"/>
          <w:lang w:val="en-US"/>
        </w:rPr>
        <w:t>BANES and Wiltshire STP meetings</w:t>
      </w:r>
    </w:p>
    <w:p w14:paraId="77134EAA" w14:textId="77777777" w:rsidR="00C86978" w:rsidRPr="00C86978" w:rsidRDefault="00C86978" w:rsidP="00C86978">
      <w:pPr>
        <w:numPr>
          <w:ilvl w:val="1"/>
          <w:numId w:val="3"/>
        </w:numPr>
        <w:rPr>
          <w:rFonts w:cstheme="minorHAnsi"/>
          <w:sz w:val="22"/>
          <w:szCs w:val="22"/>
        </w:rPr>
      </w:pPr>
      <w:r w:rsidRPr="00C86978">
        <w:rPr>
          <w:rFonts w:cstheme="minorHAnsi"/>
          <w:sz w:val="22"/>
          <w:szCs w:val="22"/>
          <w:lang w:val="en-US"/>
        </w:rPr>
        <w:t>AHSN (Academic Health Science Network)</w:t>
      </w:r>
    </w:p>
    <w:p w14:paraId="3ABDD56E" w14:textId="77777777" w:rsidR="00C86978" w:rsidRPr="00C86978" w:rsidRDefault="00C86978" w:rsidP="00C86978">
      <w:pPr>
        <w:numPr>
          <w:ilvl w:val="1"/>
          <w:numId w:val="3"/>
        </w:numPr>
        <w:rPr>
          <w:rFonts w:cstheme="minorHAnsi"/>
          <w:sz w:val="22"/>
          <w:szCs w:val="22"/>
        </w:rPr>
      </w:pPr>
      <w:r w:rsidRPr="00C86978">
        <w:rPr>
          <w:rFonts w:cstheme="minorHAnsi"/>
          <w:sz w:val="22"/>
          <w:szCs w:val="22"/>
          <w:lang w:val="en-US"/>
        </w:rPr>
        <w:t xml:space="preserve"> NHS England SW operations call </w:t>
      </w:r>
    </w:p>
    <w:p w14:paraId="1FB1B89A" w14:textId="77777777" w:rsidR="00C86978" w:rsidRPr="00C86978" w:rsidRDefault="00C86978" w:rsidP="00C86978">
      <w:pPr>
        <w:numPr>
          <w:ilvl w:val="1"/>
          <w:numId w:val="3"/>
        </w:numPr>
        <w:rPr>
          <w:rFonts w:cstheme="minorHAnsi"/>
          <w:sz w:val="22"/>
          <w:szCs w:val="22"/>
        </w:rPr>
      </w:pPr>
      <w:r w:rsidRPr="00C86978">
        <w:rPr>
          <w:rFonts w:cstheme="minorHAnsi"/>
          <w:sz w:val="22"/>
          <w:szCs w:val="22"/>
          <w:lang w:val="en-US"/>
        </w:rPr>
        <w:t xml:space="preserve"> South Gloucestershire Prevention meetings</w:t>
      </w:r>
    </w:p>
    <w:p w14:paraId="0003A50B" w14:textId="77777777" w:rsidR="00C86978" w:rsidRPr="00C86978" w:rsidRDefault="00C86978" w:rsidP="00C86978">
      <w:pPr>
        <w:numPr>
          <w:ilvl w:val="1"/>
          <w:numId w:val="3"/>
        </w:numPr>
        <w:rPr>
          <w:rFonts w:cstheme="minorHAnsi"/>
          <w:sz w:val="22"/>
          <w:szCs w:val="22"/>
        </w:rPr>
      </w:pPr>
      <w:r w:rsidRPr="00C86978">
        <w:rPr>
          <w:rFonts w:cstheme="minorHAnsi"/>
          <w:sz w:val="22"/>
          <w:szCs w:val="22"/>
          <w:lang w:val="en-US"/>
        </w:rPr>
        <w:t xml:space="preserve"> BANES Immunization</w:t>
      </w:r>
    </w:p>
    <w:p w14:paraId="26DF5A35" w14:textId="77777777" w:rsidR="00BD7B24" w:rsidRDefault="00BD7B24" w:rsidP="00BD7B24">
      <w:pPr>
        <w:rPr>
          <w:rFonts w:cstheme="minorHAnsi"/>
          <w:sz w:val="22"/>
          <w:szCs w:val="22"/>
          <w:lang w:val="en-US"/>
        </w:rPr>
      </w:pPr>
    </w:p>
    <w:p w14:paraId="61947A78" w14:textId="77777777" w:rsidR="00C86978" w:rsidRPr="00C86978" w:rsidRDefault="00BD7B24" w:rsidP="00BD7B24">
      <w:pPr>
        <w:rPr>
          <w:rFonts w:cstheme="minorHAnsi"/>
          <w:sz w:val="22"/>
          <w:szCs w:val="22"/>
        </w:rPr>
      </w:pPr>
      <w:r>
        <w:rPr>
          <w:rFonts w:cstheme="minorHAnsi"/>
          <w:sz w:val="22"/>
          <w:szCs w:val="22"/>
          <w:lang w:val="en-US"/>
        </w:rPr>
        <w:t xml:space="preserve">Judith also arranges the </w:t>
      </w:r>
      <w:r w:rsidR="00C86978" w:rsidRPr="00C86978">
        <w:rPr>
          <w:rFonts w:cstheme="minorHAnsi"/>
          <w:sz w:val="22"/>
          <w:szCs w:val="22"/>
          <w:lang w:val="en-US"/>
        </w:rPr>
        <w:t>Newsletter weekly</w:t>
      </w:r>
      <w:r>
        <w:rPr>
          <w:rFonts w:cstheme="minorHAnsi"/>
          <w:sz w:val="22"/>
          <w:szCs w:val="22"/>
        </w:rPr>
        <w:t xml:space="preserve"> and </w:t>
      </w:r>
      <w:r w:rsidR="00C86978" w:rsidRPr="00C86978">
        <w:rPr>
          <w:rFonts w:cstheme="minorHAnsi"/>
          <w:sz w:val="22"/>
          <w:szCs w:val="22"/>
          <w:lang w:val="en-US"/>
        </w:rPr>
        <w:t xml:space="preserve">PharmOutcomes (Health campaigns/End of year campaigns/updates etc.) </w:t>
      </w:r>
    </w:p>
    <w:p w14:paraId="182B45BE" w14:textId="77777777" w:rsidR="00C86978" w:rsidRDefault="00BD7B24" w:rsidP="00BD7B24">
      <w:pPr>
        <w:rPr>
          <w:rFonts w:cstheme="minorHAnsi"/>
          <w:sz w:val="22"/>
          <w:szCs w:val="22"/>
          <w:lang w:val="en-US"/>
        </w:rPr>
      </w:pPr>
      <w:r>
        <w:rPr>
          <w:rFonts w:cstheme="minorHAnsi"/>
          <w:sz w:val="22"/>
          <w:szCs w:val="22"/>
          <w:lang w:val="en-US"/>
        </w:rPr>
        <w:t>She receives g</w:t>
      </w:r>
      <w:r w:rsidR="00C86978" w:rsidRPr="00C86978">
        <w:rPr>
          <w:rFonts w:cstheme="minorHAnsi"/>
          <w:sz w:val="22"/>
          <w:szCs w:val="22"/>
          <w:lang w:val="en-US"/>
        </w:rPr>
        <w:t>eneral queries from CCG’s, Council, Contractors e.g. chased contractors for bank details on behalf of CCG to get them paid</w:t>
      </w:r>
      <w:r>
        <w:rPr>
          <w:rFonts w:cstheme="minorHAnsi"/>
          <w:sz w:val="22"/>
          <w:szCs w:val="22"/>
        </w:rPr>
        <w:t xml:space="preserve"> and still s</w:t>
      </w:r>
      <w:r w:rsidRPr="00BD7B24">
        <w:rPr>
          <w:rFonts w:cstheme="minorHAnsi"/>
          <w:sz w:val="22"/>
          <w:szCs w:val="22"/>
          <w:lang w:val="en-US"/>
        </w:rPr>
        <w:t>uppor</w:t>
      </w:r>
      <w:r>
        <w:rPr>
          <w:rFonts w:cstheme="minorHAnsi"/>
          <w:sz w:val="22"/>
          <w:szCs w:val="22"/>
          <w:lang w:val="en-US"/>
        </w:rPr>
        <w:t>ts</w:t>
      </w:r>
      <w:r w:rsidR="00C86978" w:rsidRPr="00BD7B24">
        <w:rPr>
          <w:rFonts w:cstheme="minorHAnsi"/>
          <w:sz w:val="22"/>
          <w:szCs w:val="22"/>
          <w:lang w:val="en-US"/>
        </w:rPr>
        <w:t xml:space="preserve"> the BANES medicines optimization project</w:t>
      </w:r>
      <w:r w:rsidR="00DC3769">
        <w:rPr>
          <w:rFonts w:cstheme="minorHAnsi"/>
          <w:sz w:val="22"/>
          <w:szCs w:val="22"/>
          <w:lang w:val="en-US"/>
        </w:rPr>
        <w:t>.</w:t>
      </w:r>
    </w:p>
    <w:p w14:paraId="4F1F5AA5" w14:textId="77777777" w:rsidR="00BD7B24" w:rsidRPr="00BD7B24" w:rsidRDefault="00BD7B24" w:rsidP="00BD7B24">
      <w:pPr>
        <w:rPr>
          <w:rFonts w:cstheme="minorHAnsi"/>
          <w:sz w:val="22"/>
          <w:szCs w:val="22"/>
        </w:rPr>
      </w:pPr>
    </w:p>
    <w:p w14:paraId="00E556DE" w14:textId="77777777" w:rsidR="00C86978" w:rsidRDefault="00C86978" w:rsidP="00BD7B24">
      <w:pPr>
        <w:rPr>
          <w:rFonts w:cstheme="minorHAnsi"/>
          <w:sz w:val="22"/>
          <w:szCs w:val="22"/>
          <w:lang w:val="en-US"/>
        </w:rPr>
      </w:pPr>
      <w:r w:rsidRPr="00C86978">
        <w:rPr>
          <w:rFonts w:cstheme="minorHAnsi"/>
          <w:sz w:val="22"/>
          <w:szCs w:val="22"/>
        </w:rPr>
        <w:t>CPCS -GP pilot</w:t>
      </w:r>
      <w:r w:rsidR="00BD7B24">
        <w:rPr>
          <w:rFonts w:cstheme="minorHAnsi"/>
          <w:sz w:val="22"/>
          <w:szCs w:val="22"/>
        </w:rPr>
        <w:t xml:space="preserve"> - </w:t>
      </w:r>
      <w:r w:rsidRPr="00BD7B24">
        <w:rPr>
          <w:rFonts w:cstheme="minorHAnsi"/>
          <w:sz w:val="22"/>
          <w:szCs w:val="22"/>
          <w:lang w:val="en-US"/>
        </w:rPr>
        <w:t>37 surgeries live – 32 active</w:t>
      </w:r>
    </w:p>
    <w:p w14:paraId="79423DD7" w14:textId="77777777" w:rsidR="00BD7B24" w:rsidRPr="00BD7B24" w:rsidRDefault="00BD7B24" w:rsidP="00BD7B24">
      <w:pPr>
        <w:rPr>
          <w:rFonts w:cstheme="minorHAnsi"/>
          <w:sz w:val="22"/>
          <w:szCs w:val="22"/>
        </w:rPr>
      </w:pPr>
    </w:p>
    <w:p w14:paraId="7D4B4DF9" w14:textId="77777777" w:rsidR="00C86978" w:rsidRPr="00DC3769" w:rsidRDefault="00C86978" w:rsidP="005F2EB1">
      <w:pPr>
        <w:rPr>
          <w:rFonts w:cstheme="minorHAnsi"/>
          <w:sz w:val="22"/>
          <w:szCs w:val="22"/>
        </w:rPr>
      </w:pPr>
      <w:r w:rsidRPr="00C86978">
        <w:rPr>
          <w:rFonts w:cstheme="minorHAnsi"/>
          <w:sz w:val="22"/>
          <w:szCs w:val="22"/>
          <w:lang w:val="en-US"/>
        </w:rPr>
        <w:t xml:space="preserve">To date </w:t>
      </w:r>
      <w:r w:rsidR="00BD7B24">
        <w:rPr>
          <w:rFonts w:cstheme="minorHAnsi"/>
          <w:sz w:val="22"/>
          <w:szCs w:val="22"/>
          <w:lang w:val="en-US"/>
        </w:rPr>
        <w:t xml:space="preserve">Judith has </w:t>
      </w:r>
      <w:r w:rsidRPr="00C86978">
        <w:rPr>
          <w:rFonts w:cstheme="minorHAnsi"/>
          <w:sz w:val="22"/>
          <w:szCs w:val="22"/>
          <w:lang w:val="en-US"/>
        </w:rPr>
        <w:t>trained</w:t>
      </w:r>
      <w:r w:rsidR="00DC3769">
        <w:rPr>
          <w:rFonts w:cstheme="minorHAnsi"/>
          <w:sz w:val="22"/>
          <w:szCs w:val="22"/>
        </w:rPr>
        <w:t xml:space="preserve"> </w:t>
      </w:r>
      <w:r w:rsidRPr="00DC3769">
        <w:rPr>
          <w:rFonts w:cstheme="minorHAnsi"/>
          <w:sz w:val="22"/>
          <w:szCs w:val="22"/>
          <w:lang w:val="en-US"/>
        </w:rPr>
        <w:t>100 pharmacy teams (54% CCA, 8% AIMp,38%  independents)</w:t>
      </w:r>
      <w:r w:rsidR="00BD7B24" w:rsidRPr="00DC3769">
        <w:rPr>
          <w:rFonts w:cstheme="minorHAnsi"/>
          <w:sz w:val="22"/>
          <w:szCs w:val="22"/>
        </w:rPr>
        <w:t xml:space="preserve"> and </w:t>
      </w:r>
      <w:r w:rsidRPr="00DC3769">
        <w:rPr>
          <w:rFonts w:cstheme="minorHAnsi"/>
          <w:sz w:val="22"/>
          <w:szCs w:val="22"/>
          <w:lang w:val="en-US"/>
        </w:rPr>
        <w:t>Retrained 26 pharmacies on Pharm Refer (fully funded)</w:t>
      </w:r>
      <w:r w:rsidR="005F2EB1">
        <w:rPr>
          <w:rFonts w:cstheme="minorHAnsi"/>
          <w:sz w:val="22"/>
          <w:szCs w:val="22"/>
          <w:lang w:val="en-US"/>
        </w:rPr>
        <w:t>.</w:t>
      </w:r>
    </w:p>
    <w:p w14:paraId="4CFB525A" w14:textId="77777777" w:rsidR="00C86978" w:rsidRPr="00BD7B24" w:rsidRDefault="00C86978" w:rsidP="005F2EB1">
      <w:pPr>
        <w:rPr>
          <w:rFonts w:cstheme="minorHAnsi"/>
          <w:sz w:val="22"/>
          <w:szCs w:val="22"/>
        </w:rPr>
      </w:pPr>
      <w:r w:rsidRPr="00C86978">
        <w:rPr>
          <w:rFonts w:cstheme="minorHAnsi"/>
          <w:sz w:val="22"/>
          <w:szCs w:val="22"/>
          <w:lang w:val="en-US"/>
        </w:rPr>
        <w:t xml:space="preserve">8 practice teams </w:t>
      </w:r>
      <w:r w:rsidR="005F2EB1">
        <w:rPr>
          <w:rFonts w:cstheme="minorHAnsi"/>
          <w:sz w:val="22"/>
          <w:szCs w:val="22"/>
          <w:lang w:val="en-US"/>
        </w:rPr>
        <w:t xml:space="preserve">have had </w:t>
      </w:r>
      <w:r w:rsidRPr="00C86978">
        <w:rPr>
          <w:rFonts w:cstheme="minorHAnsi"/>
          <w:sz w:val="22"/>
          <w:szCs w:val="22"/>
          <w:lang w:val="en-US"/>
        </w:rPr>
        <w:t>face to face</w:t>
      </w:r>
      <w:r w:rsidR="00BD7B24">
        <w:rPr>
          <w:rFonts w:cstheme="minorHAnsi"/>
          <w:sz w:val="22"/>
          <w:szCs w:val="22"/>
        </w:rPr>
        <w:t xml:space="preserve"> </w:t>
      </w:r>
      <w:r w:rsidR="005F2EB1">
        <w:rPr>
          <w:rFonts w:cstheme="minorHAnsi"/>
          <w:sz w:val="22"/>
          <w:szCs w:val="22"/>
        </w:rPr>
        <w:t xml:space="preserve">training </w:t>
      </w:r>
      <w:r w:rsidR="00BD7B24">
        <w:rPr>
          <w:rFonts w:cstheme="minorHAnsi"/>
          <w:sz w:val="22"/>
          <w:szCs w:val="22"/>
        </w:rPr>
        <w:t xml:space="preserve">and </w:t>
      </w:r>
      <w:r w:rsidR="005F2EB1">
        <w:rPr>
          <w:rFonts w:cstheme="minorHAnsi"/>
          <w:sz w:val="22"/>
          <w:szCs w:val="22"/>
        </w:rPr>
        <w:t xml:space="preserve">she has </w:t>
      </w:r>
      <w:r w:rsidR="00DC3769">
        <w:rPr>
          <w:rFonts w:cstheme="minorHAnsi"/>
          <w:sz w:val="22"/>
          <w:szCs w:val="22"/>
        </w:rPr>
        <w:t>p</w:t>
      </w:r>
      <w:r w:rsidRPr="00BD7B24">
        <w:rPr>
          <w:rFonts w:cstheme="minorHAnsi"/>
          <w:sz w:val="22"/>
          <w:szCs w:val="22"/>
          <w:lang w:val="en-US"/>
        </w:rPr>
        <w:t>lanned training with 12 more practices in the coming weeks</w:t>
      </w:r>
      <w:r w:rsidR="005F2EB1">
        <w:rPr>
          <w:rFonts w:cstheme="minorHAnsi"/>
          <w:sz w:val="22"/>
          <w:szCs w:val="22"/>
          <w:lang w:val="en-US"/>
        </w:rPr>
        <w:t>.</w:t>
      </w:r>
    </w:p>
    <w:p w14:paraId="60931B23" w14:textId="77777777" w:rsidR="00C86978" w:rsidRDefault="00C86978" w:rsidP="00797C94">
      <w:pPr>
        <w:rPr>
          <w:rFonts w:cstheme="minorHAnsi"/>
          <w:sz w:val="22"/>
          <w:szCs w:val="22"/>
          <w:lang w:val="en-US"/>
        </w:rPr>
      </w:pPr>
      <w:r w:rsidRPr="00C86978">
        <w:rPr>
          <w:rFonts w:cstheme="minorHAnsi"/>
          <w:sz w:val="22"/>
          <w:szCs w:val="22"/>
          <w:lang w:val="en-US"/>
        </w:rPr>
        <w:t>Training</w:t>
      </w:r>
      <w:r w:rsidR="00BD7B24">
        <w:rPr>
          <w:rFonts w:cstheme="minorHAnsi"/>
          <w:sz w:val="22"/>
          <w:szCs w:val="22"/>
          <w:lang w:val="en-US"/>
        </w:rPr>
        <w:t xml:space="preserve"> the</w:t>
      </w:r>
      <w:r w:rsidRPr="00C86978">
        <w:rPr>
          <w:rFonts w:cstheme="minorHAnsi"/>
          <w:sz w:val="22"/>
          <w:szCs w:val="22"/>
          <w:lang w:val="en-US"/>
        </w:rPr>
        <w:t xml:space="preserve"> practices has had a significant impact on delivery </w:t>
      </w:r>
      <w:r w:rsidR="00BD7B24">
        <w:rPr>
          <w:rFonts w:cstheme="minorHAnsi"/>
          <w:sz w:val="22"/>
          <w:szCs w:val="22"/>
        </w:rPr>
        <w:t xml:space="preserve">and </w:t>
      </w:r>
      <w:r w:rsidR="00797C94" w:rsidRPr="00C86978">
        <w:rPr>
          <w:rFonts w:cstheme="minorHAnsi"/>
          <w:sz w:val="22"/>
          <w:szCs w:val="22"/>
          <w:lang w:val="en-US"/>
        </w:rPr>
        <w:t>practices</w:t>
      </w:r>
      <w:r w:rsidRPr="00C86978">
        <w:rPr>
          <w:rFonts w:cstheme="minorHAnsi"/>
          <w:sz w:val="22"/>
          <w:szCs w:val="22"/>
          <w:lang w:val="en-US"/>
        </w:rPr>
        <w:t xml:space="preserve"> are now approaching </w:t>
      </w:r>
      <w:r w:rsidR="00BD7B24">
        <w:rPr>
          <w:rFonts w:cstheme="minorHAnsi"/>
          <w:sz w:val="22"/>
          <w:szCs w:val="22"/>
          <w:lang w:val="en-US"/>
        </w:rPr>
        <w:t>Judith</w:t>
      </w:r>
      <w:r w:rsidRPr="00C86978">
        <w:rPr>
          <w:rFonts w:cstheme="minorHAnsi"/>
          <w:sz w:val="22"/>
          <w:szCs w:val="22"/>
          <w:lang w:val="en-US"/>
        </w:rPr>
        <w:t xml:space="preserve"> </w:t>
      </w:r>
      <w:r w:rsidR="00BD7B24">
        <w:rPr>
          <w:rFonts w:cstheme="minorHAnsi"/>
          <w:sz w:val="22"/>
          <w:szCs w:val="22"/>
          <w:lang w:val="en-US"/>
        </w:rPr>
        <w:t xml:space="preserve">direct </w:t>
      </w:r>
      <w:r w:rsidRPr="00C86978">
        <w:rPr>
          <w:rFonts w:cstheme="minorHAnsi"/>
          <w:sz w:val="22"/>
          <w:szCs w:val="22"/>
          <w:lang w:val="en-US"/>
        </w:rPr>
        <w:t>to train their teams</w:t>
      </w:r>
      <w:r w:rsidR="00BD7B24">
        <w:rPr>
          <w:rFonts w:cstheme="minorHAnsi"/>
          <w:sz w:val="22"/>
          <w:szCs w:val="22"/>
          <w:lang w:val="en-US"/>
        </w:rPr>
        <w:t>.</w:t>
      </w:r>
      <w:r w:rsidR="00797C94">
        <w:rPr>
          <w:rFonts w:cstheme="minorHAnsi"/>
          <w:sz w:val="22"/>
          <w:szCs w:val="22"/>
          <w:lang w:val="en-US"/>
        </w:rPr>
        <w:t xml:space="preserve"> </w:t>
      </w:r>
      <w:r w:rsidRPr="00C86978">
        <w:rPr>
          <w:rFonts w:cstheme="minorHAnsi"/>
          <w:sz w:val="22"/>
          <w:szCs w:val="22"/>
          <w:lang w:val="en-US"/>
        </w:rPr>
        <w:t>Phase 2 starts from April 1</w:t>
      </w:r>
      <w:r w:rsidRPr="00C86978">
        <w:rPr>
          <w:rFonts w:cstheme="minorHAnsi"/>
          <w:sz w:val="22"/>
          <w:szCs w:val="22"/>
          <w:vertAlign w:val="superscript"/>
          <w:lang w:val="en-US"/>
        </w:rPr>
        <w:t>st</w:t>
      </w:r>
      <w:r w:rsidR="00797C94">
        <w:rPr>
          <w:rFonts w:cstheme="minorHAnsi"/>
          <w:sz w:val="22"/>
          <w:szCs w:val="22"/>
          <w:vertAlign w:val="superscript"/>
          <w:lang w:val="en-US"/>
        </w:rPr>
        <w:t xml:space="preserve"> </w:t>
      </w:r>
      <w:r w:rsidR="00797C94">
        <w:rPr>
          <w:rFonts w:cstheme="minorHAnsi"/>
          <w:sz w:val="22"/>
          <w:szCs w:val="22"/>
        </w:rPr>
        <w:t>Judith is</w:t>
      </w:r>
      <w:r w:rsidRPr="00C86978">
        <w:rPr>
          <w:rFonts w:cstheme="minorHAnsi"/>
          <w:sz w:val="22"/>
          <w:szCs w:val="22"/>
          <w:lang w:val="en-US"/>
        </w:rPr>
        <w:t xml:space="preserve"> already approaching practices – </w:t>
      </w:r>
      <w:r w:rsidR="00797C94">
        <w:rPr>
          <w:rFonts w:cstheme="minorHAnsi"/>
          <w:sz w:val="22"/>
          <w:szCs w:val="22"/>
          <w:lang w:val="en-US"/>
        </w:rPr>
        <w:t>estimated to</w:t>
      </w:r>
      <w:r w:rsidRPr="00C86978">
        <w:rPr>
          <w:rFonts w:cstheme="minorHAnsi"/>
          <w:sz w:val="22"/>
          <w:szCs w:val="22"/>
          <w:lang w:val="en-US"/>
        </w:rPr>
        <w:t xml:space="preserve"> </w:t>
      </w:r>
      <w:r w:rsidR="00797C94">
        <w:rPr>
          <w:rFonts w:cstheme="minorHAnsi"/>
          <w:sz w:val="22"/>
          <w:szCs w:val="22"/>
          <w:lang w:val="en-US"/>
        </w:rPr>
        <w:t>be</w:t>
      </w:r>
      <w:r w:rsidRPr="00C86978">
        <w:rPr>
          <w:rFonts w:cstheme="minorHAnsi"/>
          <w:sz w:val="22"/>
          <w:szCs w:val="22"/>
          <w:lang w:val="en-US"/>
        </w:rPr>
        <w:t xml:space="preserve"> </w:t>
      </w:r>
      <w:r w:rsidR="00797C94">
        <w:rPr>
          <w:rFonts w:cstheme="minorHAnsi"/>
          <w:sz w:val="22"/>
          <w:szCs w:val="22"/>
          <w:lang w:val="en-US"/>
        </w:rPr>
        <w:t>between</w:t>
      </w:r>
      <w:r w:rsidRPr="00C86978">
        <w:rPr>
          <w:rFonts w:cstheme="minorHAnsi"/>
          <w:sz w:val="22"/>
          <w:szCs w:val="22"/>
          <w:lang w:val="en-US"/>
        </w:rPr>
        <w:t xml:space="preserve"> 10 -15</w:t>
      </w:r>
      <w:r w:rsidR="00911213">
        <w:rPr>
          <w:rFonts w:cstheme="minorHAnsi"/>
          <w:sz w:val="22"/>
          <w:szCs w:val="22"/>
          <w:lang w:val="en-US"/>
        </w:rPr>
        <w:t xml:space="preserve"> more</w:t>
      </w:r>
      <w:r w:rsidRPr="00C86978">
        <w:rPr>
          <w:rFonts w:cstheme="minorHAnsi"/>
          <w:sz w:val="22"/>
          <w:szCs w:val="22"/>
          <w:lang w:val="en-US"/>
        </w:rPr>
        <w:t xml:space="preserve"> pharmacies</w:t>
      </w:r>
      <w:r w:rsidR="00797C94">
        <w:rPr>
          <w:rFonts w:cstheme="minorHAnsi"/>
          <w:sz w:val="22"/>
          <w:szCs w:val="22"/>
          <w:lang w:val="en-US"/>
        </w:rPr>
        <w:t>.</w:t>
      </w:r>
    </w:p>
    <w:p w14:paraId="068502C2" w14:textId="77777777" w:rsidR="00797C94" w:rsidRPr="00797C94" w:rsidRDefault="00797C94" w:rsidP="00797C94">
      <w:pPr>
        <w:rPr>
          <w:rFonts w:cstheme="minorHAnsi"/>
          <w:sz w:val="22"/>
          <w:szCs w:val="22"/>
          <w:lang w:val="en-US"/>
        </w:rPr>
      </w:pPr>
    </w:p>
    <w:p w14:paraId="37C77550" w14:textId="77777777" w:rsidR="00C86978" w:rsidRPr="00797C94" w:rsidRDefault="00C86978" w:rsidP="00797C94">
      <w:pPr>
        <w:rPr>
          <w:rFonts w:cstheme="minorHAnsi"/>
          <w:sz w:val="22"/>
          <w:szCs w:val="22"/>
        </w:rPr>
      </w:pPr>
      <w:r w:rsidRPr="00C86978">
        <w:rPr>
          <w:rFonts w:cstheme="minorHAnsi"/>
          <w:sz w:val="22"/>
          <w:szCs w:val="22"/>
        </w:rPr>
        <w:t>PGD’s</w:t>
      </w:r>
      <w:r w:rsidR="00797C94">
        <w:rPr>
          <w:rFonts w:cstheme="minorHAnsi"/>
          <w:sz w:val="22"/>
          <w:szCs w:val="22"/>
        </w:rPr>
        <w:t xml:space="preserve"> – there are</w:t>
      </w:r>
      <w:r w:rsidR="00797C94">
        <w:rPr>
          <w:rFonts w:cstheme="minorHAnsi"/>
          <w:sz w:val="22"/>
          <w:szCs w:val="22"/>
          <w:lang w:val="en-US"/>
        </w:rPr>
        <w:t xml:space="preserve"> c</w:t>
      </w:r>
      <w:r w:rsidRPr="00C86978">
        <w:rPr>
          <w:rFonts w:cstheme="minorHAnsi"/>
          <w:sz w:val="22"/>
          <w:szCs w:val="22"/>
          <w:lang w:val="en-US"/>
        </w:rPr>
        <w:t>urrently 33 Pharmacies live</w:t>
      </w:r>
      <w:r w:rsidR="00797C94">
        <w:rPr>
          <w:rFonts w:cstheme="minorHAnsi"/>
          <w:sz w:val="22"/>
          <w:szCs w:val="22"/>
          <w:lang w:val="en-US"/>
        </w:rPr>
        <w:t>, t</w:t>
      </w:r>
      <w:r w:rsidRPr="00C86978">
        <w:rPr>
          <w:rFonts w:cstheme="minorHAnsi"/>
          <w:sz w:val="22"/>
          <w:szCs w:val="22"/>
          <w:lang w:val="en-US"/>
        </w:rPr>
        <w:t>he</w:t>
      </w:r>
      <w:r w:rsidR="00797C94">
        <w:rPr>
          <w:rFonts w:cstheme="minorHAnsi"/>
          <w:sz w:val="22"/>
          <w:szCs w:val="22"/>
          <w:lang w:val="en-US"/>
        </w:rPr>
        <w:t>re have been</w:t>
      </w:r>
      <w:r w:rsidRPr="00C86978">
        <w:rPr>
          <w:rFonts w:cstheme="minorHAnsi"/>
          <w:sz w:val="22"/>
          <w:szCs w:val="22"/>
          <w:lang w:val="en-US"/>
        </w:rPr>
        <w:t xml:space="preserve"> </w:t>
      </w:r>
      <w:r w:rsidR="00797C94">
        <w:rPr>
          <w:rFonts w:cstheme="minorHAnsi"/>
          <w:sz w:val="22"/>
          <w:szCs w:val="22"/>
          <w:lang w:val="en-US"/>
        </w:rPr>
        <w:t xml:space="preserve">41 </w:t>
      </w:r>
      <w:r w:rsidRPr="00C86978">
        <w:rPr>
          <w:rFonts w:cstheme="minorHAnsi"/>
          <w:sz w:val="22"/>
          <w:szCs w:val="22"/>
          <w:lang w:val="en-US"/>
        </w:rPr>
        <w:t>PGD’s delivered to date</w:t>
      </w:r>
      <w:r w:rsidR="00797C94">
        <w:rPr>
          <w:rFonts w:cstheme="minorHAnsi"/>
          <w:sz w:val="22"/>
          <w:szCs w:val="22"/>
          <w:lang w:val="en-US"/>
        </w:rPr>
        <w:t>.</w:t>
      </w:r>
    </w:p>
    <w:p w14:paraId="79EC57AC" w14:textId="77777777" w:rsidR="00C86978" w:rsidRPr="00C86978" w:rsidRDefault="00C86978" w:rsidP="00C86978">
      <w:pPr>
        <w:rPr>
          <w:rFonts w:cstheme="minorHAnsi"/>
          <w:sz w:val="22"/>
          <w:szCs w:val="22"/>
        </w:rPr>
      </w:pPr>
    </w:p>
    <w:p w14:paraId="7AEC6AF9" w14:textId="77777777" w:rsidR="00C86978" w:rsidRPr="005F2EB1" w:rsidRDefault="005F2EB1" w:rsidP="005F2EB1">
      <w:pPr>
        <w:rPr>
          <w:rFonts w:cstheme="minorHAnsi"/>
          <w:sz w:val="22"/>
          <w:szCs w:val="22"/>
        </w:rPr>
      </w:pPr>
      <w:r>
        <w:rPr>
          <w:rFonts w:cstheme="minorHAnsi"/>
          <w:sz w:val="22"/>
          <w:szCs w:val="22"/>
        </w:rPr>
        <w:t xml:space="preserve">Judith is </w:t>
      </w:r>
      <w:r w:rsidR="00C86978" w:rsidRPr="005F2EB1">
        <w:rPr>
          <w:rFonts w:cstheme="minorHAnsi"/>
          <w:sz w:val="22"/>
          <w:szCs w:val="22"/>
          <w:lang w:val="en-US"/>
        </w:rPr>
        <w:t>including in training for GP practices and will start ensuring GP practices know about them and the pharmacies that are live</w:t>
      </w:r>
    </w:p>
    <w:p w14:paraId="5AD0DEA6" w14:textId="77777777" w:rsidR="00C86978" w:rsidRPr="00C86978" w:rsidRDefault="00774709" w:rsidP="005F2EB1">
      <w:pPr>
        <w:rPr>
          <w:rFonts w:cstheme="minorHAnsi"/>
          <w:sz w:val="22"/>
          <w:szCs w:val="22"/>
        </w:rPr>
      </w:pPr>
      <w:r>
        <w:rPr>
          <w:rFonts w:cstheme="minorHAnsi"/>
          <w:sz w:val="22"/>
          <w:szCs w:val="22"/>
          <w:lang w:val="en-US"/>
        </w:rPr>
        <w:t xml:space="preserve">What’s next for Judith - </w:t>
      </w:r>
      <w:r w:rsidR="00C86978" w:rsidRPr="00C86978">
        <w:rPr>
          <w:rFonts w:cstheme="minorHAnsi"/>
          <w:sz w:val="22"/>
          <w:szCs w:val="22"/>
          <w:lang w:val="en-US"/>
        </w:rPr>
        <w:t xml:space="preserve">CPCS GP pilot – roll out phase 2 practices and continue to support /train “live practices” </w:t>
      </w:r>
      <w:r w:rsidR="005F2EB1">
        <w:rPr>
          <w:rFonts w:cstheme="minorHAnsi"/>
          <w:sz w:val="22"/>
          <w:szCs w:val="22"/>
          <w:lang w:val="en-US"/>
        </w:rPr>
        <w:t>and new pharmacies.</w:t>
      </w:r>
    </w:p>
    <w:p w14:paraId="19FA5A74" w14:textId="77777777" w:rsidR="00C86978" w:rsidRPr="00774709" w:rsidRDefault="00C86978" w:rsidP="00223783">
      <w:pPr>
        <w:rPr>
          <w:rFonts w:cstheme="minorHAnsi"/>
          <w:sz w:val="22"/>
          <w:szCs w:val="22"/>
        </w:rPr>
      </w:pPr>
      <w:r w:rsidRPr="00C86978">
        <w:rPr>
          <w:rFonts w:cstheme="minorHAnsi"/>
          <w:sz w:val="22"/>
          <w:szCs w:val="22"/>
          <w:lang w:val="en-US"/>
        </w:rPr>
        <w:t>PGD’s – ensure engagement across BNSSG from practices and pharmacies</w:t>
      </w:r>
      <w:r w:rsidR="005F2EB1">
        <w:rPr>
          <w:rFonts w:cstheme="minorHAnsi"/>
          <w:sz w:val="22"/>
          <w:szCs w:val="22"/>
        </w:rPr>
        <w:t xml:space="preserve">, </w:t>
      </w:r>
      <w:r w:rsidRPr="00B9173E">
        <w:rPr>
          <w:rFonts w:cstheme="minorHAnsi"/>
          <w:sz w:val="22"/>
          <w:szCs w:val="22"/>
          <w:lang w:val="en-US"/>
        </w:rPr>
        <w:t xml:space="preserve">work with DOS team </w:t>
      </w:r>
      <w:r w:rsidR="005F2EB1">
        <w:rPr>
          <w:rFonts w:cstheme="minorHAnsi"/>
          <w:sz w:val="22"/>
          <w:szCs w:val="22"/>
        </w:rPr>
        <w:t xml:space="preserve">and </w:t>
      </w:r>
      <w:r w:rsidRPr="005F2EB1">
        <w:rPr>
          <w:rFonts w:cstheme="minorHAnsi"/>
          <w:sz w:val="22"/>
          <w:szCs w:val="22"/>
          <w:lang w:val="en-US"/>
        </w:rPr>
        <w:t>with Roger to ensure all pharmacists and locums are competent</w:t>
      </w:r>
      <w:r w:rsidR="005F2EB1">
        <w:rPr>
          <w:rFonts w:cstheme="minorHAnsi"/>
          <w:sz w:val="22"/>
          <w:szCs w:val="22"/>
          <w:lang w:val="en-US"/>
        </w:rPr>
        <w:t>.</w:t>
      </w:r>
    </w:p>
    <w:p w14:paraId="346CC6F1" w14:textId="77777777" w:rsidR="005F2EB1" w:rsidRDefault="005F2EB1" w:rsidP="00223783">
      <w:pPr>
        <w:rPr>
          <w:u w:val="single"/>
        </w:rPr>
      </w:pPr>
    </w:p>
    <w:p w14:paraId="4C18EB3C" w14:textId="77777777" w:rsidR="00774709" w:rsidRDefault="00774709" w:rsidP="00223783">
      <w:pPr>
        <w:rPr>
          <w:rFonts w:cstheme="minorHAnsi"/>
          <w:u w:val="single"/>
        </w:rPr>
      </w:pPr>
    </w:p>
    <w:p w14:paraId="730534E9" w14:textId="77777777" w:rsidR="00774709" w:rsidRDefault="00774709" w:rsidP="00223783">
      <w:pPr>
        <w:rPr>
          <w:rFonts w:cstheme="minorHAnsi"/>
          <w:u w:val="single"/>
        </w:rPr>
      </w:pPr>
    </w:p>
    <w:p w14:paraId="29CBBFDD" w14:textId="77777777" w:rsidR="00774709" w:rsidRDefault="00774709" w:rsidP="00223783">
      <w:pPr>
        <w:rPr>
          <w:rFonts w:cstheme="minorHAnsi"/>
          <w:u w:val="single"/>
        </w:rPr>
      </w:pPr>
    </w:p>
    <w:p w14:paraId="088C4673" w14:textId="77777777" w:rsidR="00774709" w:rsidRDefault="00774709" w:rsidP="00223783">
      <w:pPr>
        <w:rPr>
          <w:rFonts w:cstheme="minorHAnsi"/>
          <w:u w:val="single"/>
        </w:rPr>
      </w:pPr>
    </w:p>
    <w:p w14:paraId="08774FFF" w14:textId="77777777" w:rsidR="00C86978" w:rsidRDefault="00C86978" w:rsidP="00223783">
      <w:pPr>
        <w:rPr>
          <w:rFonts w:cstheme="minorHAnsi"/>
          <w:u w:val="single"/>
        </w:rPr>
      </w:pPr>
      <w:r w:rsidRPr="00C86978">
        <w:rPr>
          <w:rFonts w:cstheme="minorHAnsi"/>
          <w:u w:val="single"/>
        </w:rPr>
        <w:t>Primary Care Relationship Manager Review Of Year</w:t>
      </w:r>
    </w:p>
    <w:p w14:paraId="64448F2D" w14:textId="77777777" w:rsidR="00C86978" w:rsidRDefault="00C86978" w:rsidP="00223783">
      <w:pPr>
        <w:rPr>
          <w:rFonts w:cstheme="minorHAnsi"/>
          <w:u w:val="single"/>
        </w:rPr>
      </w:pPr>
    </w:p>
    <w:p w14:paraId="35358B43" w14:textId="77777777" w:rsidR="00C86978" w:rsidRPr="00C86978" w:rsidRDefault="00C86978" w:rsidP="00C86978">
      <w:pPr>
        <w:numPr>
          <w:ilvl w:val="0"/>
          <w:numId w:val="9"/>
        </w:numPr>
        <w:spacing w:before="100" w:beforeAutospacing="1" w:after="100" w:afterAutospacing="1"/>
        <w:rPr>
          <w:rFonts w:eastAsia="Times New Roman" w:cstheme="minorHAnsi"/>
          <w:color w:val="000000"/>
          <w:sz w:val="22"/>
          <w:szCs w:val="22"/>
        </w:rPr>
      </w:pPr>
      <w:r w:rsidRPr="00C86978">
        <w:rPr>
          <w:rFonts w:eastAsia="Times New Roman" w:cstheme="minorHAnsi"/>
          <w:color w:val="000000"/>
          <w:sz w:val="22"/>
          <w:szCs w:val="22"/>
        </w:rPr>
        <w:t>25 Pharmacy leads appointed to PCNs - 100% attainment of PQS points</w:t>
      </w:r>
    </w:p>
    <w:p w14:paraId="622C61FA" w14:textId="77777777" w:rsidR="00C86978" w:rsidRPr="00C86978" w:rsidRDefault="00C86978" w:rsidP="00C86978">
      <w:pPr>
        <w:numPr>
          <w:ilvl w:val="0"/>
          <w:numId w:val="9"/>
        </w:numPr>
        <w:spacing w:before="100" w:beforeAutospacing="1" w:after="100" w:afterAutospacing="1"/>
        <w:rPr>
          <w:rFonts w:eastAsia="Times New Roman" w:cstheme="minorHAnsi"/>
          <w:color w:val="000000"/>
          <w:sz w:val="22"/>
          <w:szCs w:val="22"/>
        </w:rPr>
      </w:pPr>
      <w:r w:rsidRPr="00C86978">
        <w:rPr>
          <w:rFonts w:eastAsia="Times New Roman" w:cstheme="minorHAnsi"/>
          <w:color w:val="000000"/>
          <w:sz w:val="22"/>
          <w:szCs w:val="22"/>
        </w:rPr>
        <w:t>223 pharmacies claimed PQS points for PCN engagement - 99% attainment</w:t>
      </w:r>
    </w:p>
    <w:p w14:paraId="5BB7AF73" w14:textId="77777777" w:rsidR="00C86978" w:rsidRPr="00C86978" w:rsidRDefault="00C86978" w:rsidP="00C86978">
      <w:pPr>
        <w:numPr>
          <w:ilvl w:val="0"/>
          <w:numId w:val="9"/>
        </w:numPr>
        <w:spacing w:before="100" w:beforeAutospacing="1" w:after="100" w:afterAutospacing="1"/>
        <w:rPr>
          <w:rFonts w:eastAsia="Times New Roman" w:cstheme="minorHAnsi"/>
          <w:color w:val="000000"/>
          <w:sz w:val="22"/>
          <w:szCs w:val="22"/>
        </w:rPr>
      </w:pPr>
      <w:r w:rsidRPr="00C86978">
        <w:rPr>
          <w:rFonts w:eastAsia="Times New Roman" w:cstheme="minorHAnsi"/>
          <w:color w:val="000000"/>
          <w:sz w:val="22"/>
          <w:szCs w:val="22"/>
        </w:rPr>
        <w:t>Potential loss of income averted £67,400 (11 PCNs needed additional support)</w:t>
      </w:r>
    </w:p>
    <w:p w14:paraId="30D2C3BE" w14:textId="77777777" w:rsidR="00C86978" w:rsidRPr="00C86978" w:rsidRDefault="00C86978" w:rsidP="00C86978">
      <w:pPr>
        <w:numPr>
          <w:ilvl w:val="0"/>
          <w:numId w:val="9"/>
        </w:numPr>
        <w:spacing w:before="100" w:beforeAutospacing="1" w:after="100" w:afterAutospacing="1"/>
        <w:rPr>
          <w:rFonts w:eastAsia="Times New Roman" w:cstheme="minorHAnsi"/>
          <w:color w:val="000000"/>
          <w:sz w:val="22"/>
          <w:szCs w:val="22"/>
        </w:rPr>
      </w:pPr>
      <w:r w:rsidRPr="00C86978">
        <w:rPr>
          <w:rFonts w:eastAsia="Times New Roman" w:cstheme="minorHAnsi"/>
          <w:color w:val="000000"/>
          <w:sz w:val="22"/>
          <w:szCs w:val="22"/>
        </w:rPr>
        <w:t>129 pharmacies have been invited to attend a relationship meeting - this represents 57.6% of pharmacies in Avon</w:t>
      </w:r>
    </w:p>
    <w:p w14:paraId="20AC1842" w14:textId="77777777" w:rsidR="00C86978" w:rsidRPr="00C86978" w:rsidRDefault="00C86978" w:rsidP="00C86978">
      <w:pPr>
        <w:numPr>
          <w:ilvl w:val="0"/>
          <w:numId w:val="9"/>
        </w:numPr>
        <w:spacing w:before="100" w:beforeAutospacing="1" w:after="100" w:afterAutospacing="1"/>
        <w:rPr>
          <w:rFonts w:eastAsia="Times New Roman" w:cstheme="minorHAnsi"/>
          <w:color w:val="000000"/>
          <w:sz w:val="22"/>
          <w:szCs w:val="22"/>
        </w:rPr>
      </w:pPr>
      <w:r w:rsidRPr="00C86978">
        <w:rPr>
          <w:rFonts w:eastAsia="Times New Roman" w:cstheme="minorHAnsi"/>
          <w:color w:val="000000"/>
          <w:sz w:val="22"/>
          <w:szCs w:val="22"/>
        </w:rPr>
        <w:t>Of these, 85 have engaged (attended 1 or more meetings) - representing 66% of pharmacies engaged, 61% of which were from multiples and 75% from independents.</w:t>
      </w:r>
    </w:p>
    <w:p w14:paraId="052B535A" w14:textId="77777777" w:rsidR="00C86978" w:rsidRPr="00C86978" w:rsidRDefault="00C86978" w:rsidP="00C86978">
      <w:pPr>
        <w:rPr>
          <w:rFonts w:eastAsia="Times New Roman" w:cstheme="minorHAnsi"/>
          <w:color w:val="000000"/>
          <w:sz w:val="22"/>
          <w:szCs w:val="22"/>
        </w:rPr>
      </w:pPr>
      <w:r w:rsidRPr="00C86978">
        <w:rPr>
          <w:rFonts w:eastAsia="Times New Roman" w:cstheme="minorHAnsi"/>
          <w:color w:val="000000"/>
          <w:sz w:val="22"/>
          <w:szCs w:val="22"/>
        </w:rPr>
        <w:t>Progress reported from meetings includes:-</w:t>
      </w:r>
    </w:p>
    <w:p w14:paraId="6A296016" w14:textId="77777777" w:rsidR="00C86978" w:rsidRPr="00EF102B" w:rsidRDefault="00C86978" w:rsidP="00EF102B">
      <w:pPr>
        <w:pStyle w:val="ListParagraph"/>
        <w:numPr>
          <w:ilvl w:val="0"/>
          <w:numId w:val="2"/>
        </w:numPr>
        <w:spacing w:before="100" w:beforeAutospacing="1" w:after="100" w:afterAutospacing="1"/>
        <w:rPr>
          <w:rFonts w:eastAsia="Times New Roman" w:cstheme="minorHAnsi"/>
          <w:color w:val="000000"/>
          <w:sz w:val="22"/>
          <w:szCs w:val="22"/>
        </w:rPr>
      </w:pPr>
      <w:r w:rsidRPr="00EF102B">
        <w:rPr>
          <w:rFonts w:eastAsia="Times New Roman" w:cstheme="minorHAnsi"/>
          <w:color w:val="000000"/>
          <w:sz w:val="22"/>
          <w:szCs w:val="22"/>
        </w:rPr>
        <w:t xml:space="preserve">Improved communication regarding medication shortages and use of fax </w:t>
      </w:r>
      <w:r w:rsidR="00EF102B" w:rsidRPr="00EF102B">
        <w:rPr>
          <w:rFonts w:eastAsia="Times New Roman" w:cstheme="minorHAnsi"/>
          <w:color w:val="000000"/>
          <w:sz w:val="22"/>
          <w:szCs w:val="22"/>
        </w:rPr>
        <w:t xml:space="preserve">is </w:t>
      </w:r>
      <w:r w:rsidRPr="00EF102B">
        <w:rPr>
          <w:rFonts w:eastAsia="Times New Roman" w:cstheme="minorHAnsi"/>
          <w:color w:val="000000"/>
          <w:sz w:val="22"/>
          <w:szCs w:val="22"/>
        </w:rPr>
        <w:t>no longer supported</w:t>
      </w:r>
      <w:r w:rsidR="00EF102B" w:rsidRPr="00EF102B">
        <w:rPr>
          <w:rFonts w:eastAsia="Times New Roman" w:cstheme="minorHAnsi"/>
          <w:color w:val="000000"/>
          <w:sz w:val="22"/>
          <w:szCs w:val="22"/>
        </w:rPr>
        <w:t>.</w:t>
      </w:r>
    </w:p>
    <w:p w14:paraId="50581544" w14:textId="77777777" w:rsidR="00C86978" w:rsidRPr="00EF102B" w:rsidRDefault="00C86978" w:rsidP="00EF102B">
      <w:pPr>
        <w:pStyle w:val="ListParagraph"/>
        <w:numPr>
          <w:ilvl w:val="0"/>
          <w:numId w:val="2"/>
        </w:numPr>
        <w:spacing w:before="100" w:beforeAutospacing="1" w:after="100" w:afterAutospacing="1"/>
        <w:rPr>
          <w:rFonts w:eastAsia="Times New Roman" w:cstheme="minorHAnsi"/>
          <w:color w:val="000000"/>
          <w:sz w:val="22"/>
          <w:szCs w:val="22"/>
        </w:rPr>
      </w:pPr>
      <w:r w:rsidRPr="00EF102B">
        <w:rPr>
          <w:rFonts w:eastAsia="Times New Roman" w:cstheme="minorHAnsi"/>
          <w:color w:val="000000"/>
          <w:sz w:val="22"/>
          <w:szCs w:val="22"/>
        </w:rPr>
        <w:t>Knowledge of BNSSG Guidance for Disability Discrimination Assessments and use of standard template to assess new patients for do</w:t>
      </w:r>
      <w:r w:rsidR="00EC0A20" w:rsidRPr="00EF102B">
        <w:rPr>
          <w:rFonts w:eastAsia="Times New Roman" w:cstheme="minorHAnsi"/>
          <w:color w:val="000000"/>
          <w:sz w:val="22"/>
          <w:szCs w:val="22"/>
        </w:rPr>
        <w:t>s</w:t>
      </w:r>
      <w:r w:rsidRPr="00EF102B">
        <w:rPr>
          <w:rFonts w:eastAsia="Times New Roman" w:cstheme="minorHAnsi"/>
          <w:color w:val="000000"/>
          <w:sz w:val="22"/>
          <w:szCs w:val="22"/>
        </w:rPr>
        <w:t>ette boxes - reports of reducing numbers of dosette boxes</w:t>
      </w:r>
    </w:p>
    <w:p w14:paraId="5E34B368" w14:textId="77777777" w:rsidR="00C86978" w:rsidRPr="00EF102B" w:rsidRDefault="00C86978" w:rsidP="00EF102B">
      <w:pPr>
        <w:pStyle w:val="ListParagraph"/>
        <w:numPr>
          <w:ilvl w:val="0"/>
          <w:numId w:val="2"/>
        </w:numPr>
        <w:spacing w:before="100" w:beforeAutospacing="1" w:after="100" w:afterAutospacing="1"/>
        <w:rPr>
          <w:rFonts w:eastAsia="Times New Roman" w:cstheme="minorHAnsi"/>
          <w:color w:val="000000"/>
          <w:sz w:val="22"/>
          <w:szCs w:val="22"/>
        </w:rPr>
      </w:pPr>
      <w:r w:rsidRPr="00EF102B">
        <w:rPr>
          <w:rFonts w:eastAsia="Times New Roman" w:cstheme="minorHAnsi"/>
          <w:color w:val="000000"/>
          <w:sz w:val="22"/>
          <w:szCs w:val="22"/>
        </w:rPr>
        <w:t>Knowledge about PCNs and encouraging engagement</w:t>
      </w:r>
    </w:p>
    <w:p w14:paraId="26D39797" w14:textId="77777777" w:rsidR="00C86978" w:rsidRPr="00EF102B" w:rsidRDefault="00C86978" w:rsidP="00EF102B">
      <w:pPr>
        <w:pStyle w:val="ListParagraph"/>
        <w:numPr>
          <w:ilvl w:val="0"/>
          <w:numId w:val="2"/>
        </w:numPr>
        <w:spacing w:before="100" w:beforeAutospacing="1" w:after="100" w:afterAutospacing="1"/>
        <w:rPr>
          <w:rFonts w:eastAsia="Times New Roman" w:cstheme="minorHAnsi"/>
          <w:color w:val="000000"/>
          <w:sz w:val="22"/>
          <w:szCs w:val="22"/>
        </w:rPr>
      </w:pPr>
      <w:r w:rsidRPr="00EF102B">
        <w:rPr>
          <w:rFonts w:eastAsia="Times New Roman" w:cstheme="minorHAnsi"/>
          <w:color w:val="000000"/>
          <w:sz w:val="22"/>
          <w:szCs w:val="22"/>
        </w:rPr>
        <w:t>Knowledge about new pharmacy contract and implications</w:t>
      </w:r>
    </w:p>
    <w:p w14:paraId="1E6B4A88" w14:textId="77777777" w:rsidR="007B68A9" w:rsidRPr="00EF102B" w:rsidRDefault="00C86978" w:rsidP="00EF102B">
      <w:pPr>
        <w:pStyle w:val="ListParagraph"/>
        <w:numPr>
          <w:ilvl w:val="0"/>
          <w:numId w:val="2"/>
        </w:numPr>
        <w:spacing w:before="100" w:beforeAutospacing="1" w:after="100" w:afterAutospacing="1"/>
        <w:rPr>
          <w:rFonts w:eastAsia="Times New Roman" w:cstheme="minorHAnsi"/>
          <w:color w:val="000000"/>
          <w:sz w:val="22"/>
          <w:szCs w:val="22"/>
        </w:rPr>
      </w:pPr>
      <w:r w:rsidRPr="00EF102B">
        <w:rPr>
          <w:rFonts w:eastAsia="Times New Roman" w:cstheme="minorHAnsi"/>
          <w:color w:val="000000"/>
          <w:sz w:val="22"/>
          <w:szCs w:val="22"/>
        </w:rPr>
        <w:t>Performance reporting on CPCS and identifying issues to be resolved</w:t>
      </w:r>
      <w:r w:rsidR="00EF102B">
        <w:rPr>
          <w:rFonts w:eastAsia="Times New Roman" w:cstheme="minorHAnsi"/>
          <w:color w:val="000000"/>
          <w:sz w:val="22"/>
          <w:szCs w:val="22"/>
        </w:rPr>
        <w:t>.</w:t>
      </w:r>
    </w:p>
    <w:p w14:paraId="1517129C" w14:textId="77777777" w:rsidR="00C86978" w:rsidRDefault="00C86978">
      <w:pPr>
        <w:rPr>
          <w:rFonts w:cstheme="minorHAnsi"/>
          <w:u w:val="single"/>
        </w:rPr>
      </w:pPr>
      <w:r w:rsidRPr="00490E16">
        <w:rPr>
          <w:rFonts w:cstheme="minorHAnsi"/>
          <w:u w:val="single"/>
        </w:rPr>
        <w:t>Pharmacy Support Review Of Year</w:t>
      </w:r>
    </w:p>
    <w:p w14:paraId="31319DED" w14:textId="77777777" w:rsidR="00C86978" w:rsidRDefault="00C86978">
      <w:pPr>
        <w:rPr>
          <w:rFonts w:cstheme="minorHAnsi"/>
          <w:u w:val="single"/>
        </w:rPr>
      </w:pPr>
    </w:p>
    <w:p w14:paraId="578449DD" w14:textId="77777777" w:rsidR="00C86978" w:rsidRDefault="00EB4DE5">
      <w:pPr>
        <w:rPr>
          <w:rFonts w:cstheme="minorHAnsi"/>
          <w:sz w:val="22"/>
          <w:szCs w:val="22"/>
        </w:rPr>
      </w:pPr>
      <w:r>
        <w:rPr>
          <w:rFonts w:cstheme="minorHAnsi"/>
          <w:sz w:val="22"/>
          <w:szCs w:val="22"/>
        </w:rPr>
        <w:t>Roger has provided support to pharmacies to review income sources, reviewing “free” services, ensuring contractors understand the EA and the requirement to assess patients with long term disabilities to ensure an appropriate adjustment is made to support the patient.</w:t>
      </w:r>
    </w:p>
    <w:p w14:paraId="0912890B" w14:textId="77777777" w:rsidR="00EB4DE5" w:rsidRDefault="00EB4DE5">
      <w:pPr>
        <w:rPr>
          <w:rFonts w:cstheme="minorHAnsi"/>
          <w:sz w:val="22"/>
          <w:szCs w:val="22"/>
        </w:rPr>
      </w:pPr>
    </w:p>
    <w:p w14:paraId="272011BC" w14:textId="77777777" w:rsidR="00EB4DE5" w:rsidRDefault="00EB4DE5">
      <w:pPr>
        <w:rPr>
          <w:rFonts w:cstheme="minorHAnsi"/>
          <w:sz w:val="22"/>
          <w:szCs w:val="22"/>
        </w:rPr>
      </w:pPr>
      <w:r>
        <w:rPr>
          <w:rFonts w:cstheme="minorHAnsi"/>
          <w:sz w:val="22"/>
          <w:szCs w:val="22"/>
        </w:rPr>
        <w:t>Ensuring contractors understand BNSSG guidance around who is responsible for assessing patients, what patients need assessments, sharing information with prescribers</w:t>
      </w:r>
    </w:p>
    <w:p w14:paraId="14552F9E" w14:textId="77777777" w:rsidR="00EB4DE5" w:rsidRDefault="00EB4DE5">
      <w:pPr>
        <w:rPr>
          <w:rFonts w:cstheme="minorHAnsi"/>
          <w:sz w:val="22"/>
          <w:szCs w:val="22"/>
        </w:rPr>
      </w:pPr>
    </w:p>
    <w:p w14:paraId="23107D78" w14:textId="77777777" w:rsidR="00EB4DE5" w:rsidRDefault="00EB4DE5">
      <w:pPr>
        <w:rPr>
          <w:rFonts w:cstheme="minorHAnsi"/>
          <w:sz w:val="22"/>
          <w:szCs w:val="22"/>
        </w:rPr>
      </w:pPr>
      <w:r>
        <w:rPr>
          <w:rFonts w:cstheme="minorHAnsi"/>
          <w:sz w:val="22"/>
          <w:szCs w:val="22"/>
        </w:rPr>
        <w:t>Supported the new pharmacy contract workshops, signing up for MYS and CPCS within the deadlines.</w:t>
      </w:r>
    </w:p>
    <w:p w14:paraId="4AAA197E" w14:textId="77777777" w:rsidR="00EB4DE5" w:rsidRDefault="00EB4DE5">
      <w:pPr>
        <w:rPr>
          <w:rFonts w:cstheme="minorHAnsi"/>
          <w:sz w:val="22"/>
          <w:szCs w:val="22"/>
        </w:rPr>
      </w:pPr>
      <w:r>
        <w:rPr>
          <w:rFonts w:cstheme="minorHAnsi"/>
          <w:sz w:val="22"/>
          <w:szCs w:val="22"/>
        </w:rPr>
        <w:t>Supporting contractors with PQS and making claims within deadlines.</w:t>
      </w:r>
    </w:p>
    <w:p w14:paraId="7AA0D9C0" w14:textId="77777777" w:rsidR="00EB4DE5" w:rsidRDefault="00EB4DE5">
      <w:pPr>
        <w:rPr>
          <w:rFonts w:cstheme="minorHAnsi"/>
          <w:sz w:val="22"/>
          <w:szCs w:val="22"/>
        </w:rPr>
      </w:pPr>
    </w:p>
    <w:p w14:paraId="07CE98EF" w14:textId="77777777" w:rsidR="00EB4DE5" w:rsidRDefault="00EB4DE5">
      <w:pPr>
        <w:rPr>
          <w:rFonts w:cstheme="minorHAnsi"/>
          <w:sz w:val="22"/>
          <w:szCs w:val="22"/>
        </w:rPr>
      </w:pPr>
      <w:r>
        <w:rPr>
          <w:rFonts w:cstheme="minorHAnsi"/>
          <w:sz w:val="22"/>
          <w:szCs w:val="22"/>
        </w:rPr>
        <w:t>CPCS – NHS 111 Roger has provided ongoing assistance and support when requested</w:t>
      </w:r>
      <w:r w:rsidR="003A5035">
        <w:rPr>
          <w:rFonts w:cstheme="minorHAnsi"/>
          <w:sz w:val="22"/>
          <w:szCs w:val="22"/>
        </w:rPr>
        <w:t xml:space="preserve"> and provided 4 training events.</w:t>
      </w:r>
    </w:p>
    <w:p w14:paraId="1BCDB7CF" w14:textId="77777777" w:rsidR="003A5035" w:rsidRDefault="003A5035">
      <w:pPr>
        <w:rPr>
          <w:rFonts w:cstheme="minorHAnsi"/>
          <w:sz w:val="22"/>
          <w:szCs w:val="22"/>
        </w:rPr>
      </w:pPr>
    </w:p>
    <w:p w14:paraId="3E112F68" w14:textId="0AB2F0B0" w:rsidR="003A5035" w:rsidRPr="00E4433A" w:rsidRDefault="003A5035" w:rsidP="00E4433A">
      <w:pPr>
        <w:rPr>
          <w:rFonts w:cstheme="minorHAnsi"/>
          <w:sz w:val="22"/>
          <w:szCs w:val="22"/>
        </w:rPr>
      </w:pPr>
      <w:r w:rsidRPr="00E4433A">
        <w:rPr>
          <w:rFonts w:cstheme="minorHAnsi"/>
          <w:sz w:val="22"/>
          <w:szCs w:val="22"/>
        </w:rPr>
        <w:t xml:space="preserve">Roger has represented Avon LPC at the </w:t>
      </w:r>
      <w:r w:rsidR="004C0152" w:rsidRPr="00E4433A">
        <w:rPr>
          <w:rFonts w:cstheme="minorHAnsi"/>
          <w:sz w:val="22"/>
          <w:szCs w:val="22"/>
        </w:rPr>
        <w:t>Urgent and Emergency Care design</w:t>
      </w:r>
      <w:r w:rsidR="00E4433A" w:rsidRPr="00E4433A">
        <w:rPr>
          <w:rFonts w:cstheme="minorHAnsi"/>
          <w:sz w:val="22"/>
          <w:szCs w:val="22"/>
        </w:rPr>
        <w:t xml:space="preserve"> a</w:t>
      </w:r>
      <w:r w:rsidR="004C0152" w:rsidRPr="00E4433A">
        <w:rPr>
          <w:rFonts w:cstheme="minorHAnsi"/>
          <w:sz w:val="22"/>
          <w:szCs w:val="22"/>
        </w:rPr>
        <w:t>nd BNSSG Primary Care strategy</w:t>
      </w:r>
      <w:r w:rsidRPr="00E4433A">
        <w:rPr>
          <w:rFonts w:cstheme="minorHAnsi"/>
          <w:sz w:val="22"/>
          <w:szCs w:val="22"/>
        </w:rPr>
        <w:t xml:space="preserve"> meetings:</w:t>
      </w:r>
    </w:p>
    <w:p w14:paraId="747B8A6B" w14:textId="77777777" w:rsidR="003A5035" w:rsidRDefault="003A5035" w:rsidP="003A5035">
      <w:pPr>
        <w:rPr>
          <w:rFonts w:cstheme="minorHAnsi"/>
          <w:sz w:val="22"/>
          <w:szCs w:val="22"/>
        </w:rPr>
      </w:pPr>
    </w:p>
    <w:p w14:paraId="427A25E7" w14:textId="5D2F0B0D" w:rsidR="003A5035" w:rsidRDefault="003A5035" w:rsidP="003A5035">
      <w:pPr>
        <w:rPr>
          <w:rFonts w:cstheme="minorHAnsi"/>
          <w:sz w:val="22"/>
          <w:szCs w:val="22"/>
        </w:rPr>
      </w:pPr>
      <w:r>
        <w:rPr>
          <w:rFonts w:cstheme="minorHAnsi"/>
          <w:sz w:val="22"/>
          <w:szCs w:val="22"/>
        </w:rPr>
        <w:t>Roger will continue to support all pharmacies ensuring support is offered across the whole of Avon.</w:t>
      </w:r>
    </w:p>
    <w:p w14:paraId="70C7ECE7" w14:textId="40D84B6F" w:rsidR="00883C02" w:rsidRDefault="00883C02" w:rsidP="003A5035">
      <w:pPr>
        <w:rPr>
          <w:rFonts w:cstheme="minorHAnsi"/>
          <w:sz w:val="22"/>
          <w:szCs w:val="22"/>
        </w:rPr>
      </w:pPr>
    </w:p>
    <w:p w14:paraId="305E3F15" w14:textId="77777777" w:rsidR="005454A9" w:rsidRDefault="005454A9" w:rsidP="003A5035">
      <w:pPr>
        <w:rPr>
          <w:rFonts w:cstheme="minorHAnsi"/>
          <w:u w:val="single"/>
        </w:rPr>
      </w:pPr>
    </w:p>
    <w:p w14:paraId="5D485E6A" w14:textId="77777777" w:rsidR="005454A9" w:rsidRDefault="005454A9" w:rsidP="003A5035">
      <w:pPr>
        <w:rPr>
          <w:rFonts w:cstheme="minorHAnsi"/>
          <w:u w:val="single"/>
        </w:rPr>
      </w:pPr>
    </w:p>
    <w:p w14:paraId="06E953A7" w14:textId="77777777" w:rsidR="005454A9" w:rsidRDefault="005454A9" w:rsidP="003A5035">
      <w:pPr>
        <w:rPr>
          <w:rFonts w:cstheme="minorHAnsi"/>
          <w:u w:val="single"/>
        </w:rPr>
      </w:pPr>
    </w:p>
    <w:p w14:paraId="2E3AF5D9" w14:textId="77777777" w:rsidR="005454A9" w:rsidRDefault="005454A9" w:rsidP="003A5035">
      <w:pPr>
        <w:rPr>
          <w:rFonts w:cstheme="minorHAnsi"/>
          <w:u w:val="single"/>
        </w:rPr>
      </w:pPr>
    </w:p>
    <w:p w14:paraId="44D2C25B" w14:textId="403AE39E" w:rsidR="00883C02" w:rsidRPr="00883C02" w:rsidRDefault="00883C02" w:rsidP="003A5035">
      <w:pPr>
        <w:rPr>
          <w:rFonts w:cstheme="minorHAnsi"/>
          <w:u w:val="single"/>
        </w:rPr>
      </w:pPr>
      <w:r w:rsidRPr="00883C02">
        <w:rPr>
          <w:rFonts w:cstheme="minorHAnsi"/>
          <w:u w:val="single"/>
        </w:rPr>
        <w:lastRenderedPageBreak/>
        <w:t>Strategic Plan</w:t>
      </w:r>
    </w:p>
    <w:p w14:paraId="68406926" w14:textId="408E664A" w:rsidR="00883C02" w:rsidRDefault="00883C02" w:rsidP="003A5035">
      <w:pPr>
        <w:rPr>
          <w:rFonts w:cstheme="minorHAnsi"/>
          <w:sz w:val="22"/>
          <w:szCs w:val="22"/>
        </w:rPr>
      </w:pPr>
    </w:p>
    <w:p w14:paraId="73A9586F" w14:textId="0C68D5E2" w:rsidR="00883C02" w:rsidRDefault="00883C02" w:rsidP="003A5035">
      <w:pPr>
        <w:rPr>
          <w:rFonts w:cstheme="minorHAnsi"/>
          <w:sz w:val="22"/>
          <w:szCs w:val="22"/>
        </w:rPr>
      </w:pPr>
      <w:r>
        <w:rPr>
          <w:rFonts w:cstheme="minorHAnsi"/>
          <w:sz w:val="22"/>
          <w:szCs w:val="22"/>
        </w:rPr>
        <w:t xml:space="preserve">Lisa/Richard review the strategic plan with the committee and the plan has been updated. </w:t>
      </w:r>
    </w:p>
    <w:p w14:paraId="2CE1FEE8" w14:textId="77777777" w:rsidR="00883C02" w:rsidRDefault="00883C02" w:rsidP="003A5035">
      <w:pPr>
        <w:rPr>
          <w:rFonts w:cstheme="minorHAnsi"/>
          <w:sz w:val="22"/>
          <w:szCs w:val="22"/>
        </w:rPr>
      </w:pPr>
    </w:p>
    <w:p w14:paraId="02C59B15" w14:textId="65E03405" w:rsidR="00C86978" w:rsidRDefault="00883C02">
      <w:pPr>
        <w:rPr>
          <w:rFonts w:cstheme="minorHAnsi"/>
          <w:sz w:val="22"/>
          <w:szCs w:val="22"/>
        </w:rPr>
      </w:pPr>
      <w:r>
        <w:rPr>
          <w:rFonts w:cstheme="minorHAnsi"/>
          <w:sz w:val="22"/>
          <w:szCs w:val="22"/>
        </w:rPr>
        <w:t xml:space="preserve">Area Managers Meetings – we are </w:t>
      </w:r>
      <w:r w:rsidR="00DF3437">
        <w:rPr>
          <w:rFonts w:cstheme="minorHAnsi"/>
          <w:sz w:val="22"/>
          <w:szCs w:val="22"/>
        </w:rPr>
        <w:t xml:space="preserve">struggling with </w:t>
      </w:r>
      <w:r>
        <w:rPr>
          <w:rFonts w:cstheme="minorHAnsi"/>
          <w:sz w:val="22"/>
          <w:szCs w:val="22"/>
        </w:rPr>
        <w:t>engagement with the Area Managers. Richard has asked the committee to think of how they would like to move this forward, he is happy to present at AM meetings if that is better. Debbie will try again to get a date and will copy in the relevant committee members into the message.</w:t>
      </w:r>
    </w:p>
    <w:p w14:paraId="6538976E" w14:textId="77777777" w:rsidR="006676C3" w:rsidRPr="00672F20" w:rsidRDefault="006676C3">
      <w:pPr>
        <w:rPr>
          <w:rFonts w:cstheme="minorHAnsi"/>
          <w:sz w:val="22"/>
          <w:szCs w:val="22"/>
        </w:rPr>
      </w:pPr>
    </w:p>
    <w:p w14:paraId="71DB20C2" w14:textId="77777777" w:rsidR="00C86978" w:rsidRDefault="00C86978">
      <w:pPr>
        <w:rPr>
          <w:rFonts w:cstheme="minorHAnsi"/>
          <w:u w:val="single"/>
        </w:rPr>
      </w:pPr>
      <w:r w:rsidRPr="00C86978">
        <w:rPr>
          <w:rFonts w:cstheme="minorHAnsi"/>
          <w:u w:val="single"/>
        </w:rPr>
        <w:t>Treasurers Report</w:t>
      </w:r>
    </w:p>
    <w:p w14:paraId="7E84B227" w14:textId="77777777" w:rsidR="00C86978" w:rsidRDefault="00C86978">
      <w:pPr>
        <w:rPr>
          <w:rFonts w:cstheme="minorHAnsi"/>
          <w:u w:val="single"/>
        </w:rPr>
      </w:pPr>
    </w:p>
    <w:p w14:paraId="43B386DE" w14:textId="2101D76C" w:rsidR="00C86978" w:rsidRPr="00C86978" w:rsidRDefault="009416A6">
      <w:pPr>
        <w:rPr>
          <w:rFonts w:cstheme="minorHAnsi"/>
          <w:sz w:val="22"/>
          <w:szCs w:val="22"/>
        </w:rPr>
      </w:pPr>
      <w:r>
        <w:rPr>
          <w:rFonts w:cstheme="minorHAnsi"/>
          <w:sz w:val="22"/>
          <w:szCs w:val="22"/>
        </w:rPr>
        <w:t>Jerry present</w:t>
      </w:r>
      <w:r w:rsidR="009E7C13">
        <w:rPr>
          <w:rFonts w:cstheme="minorHAnsi"/>
          <w:sz w:val="22"/>
          <w:szCs w:val="22"/>
        </w:rPr>
        <w:t>ed</w:t>
      </w:r>
      <w:r>
        <w:rPr>
          <w:rFonts w:cstheme="minorHAnsi"/>
          <w:sz w:val="22"/>
          <w:szCs w:val="22"/>
        </w:rPr>
        <w:t xml:space="preserve"> a</w:t>
      </w:r>
      <w:r w:rsidR="00DF3437">
        <w:rPr>
          <w:rFonts w:cstheme="minorHAnsi"/>
          <w:sz w:val="22"/>
          <w:szCs w:val="22"/>
        </w:rPr>
        <w:t>n update to the committee.</w:t>
      </w:r>
      <w:r>
        <w:rPr>
          <w:rFonts w:cstheme="minorHAnsi"/>
          <w:sz w:val="22"/>
          <w:szCs w:val="22"/>
        </w:rPr>
        <w:t xml:space="preserve"> </w:t>
      </w:r>
    </w:p>
    <w:p w14:paraId="5949C07F" w14:textId="77777777" w:rsidR="00C86978" w:rsidRPr="00C86978" w:rsidRDefault="00C86978">
      <w:pPr>
        <w:rPr>
          <w:rFonts w:cstheme="minorHAnsi"/>
          <w:u w:val="single"/>
        </w:rPr>
      </w:pPr>
    </w:p>
    <w:p w14:paraId="7D6ABDC5" w14:textId="77777777" w:rsidR="00C86978" w:rsidRDefault="00C86978">
      <w:pPr>
        <w:rPr>
          <w:rFonts w:cstheme="minorHAnsi"/>
          <w:u w:val="single"/>
        </w:rPr>
      </w:pPr>
      <w:r w:rsidRPr="00C86978">
        <w:rPr>
          <w:rFonts w:cstheme="minorHAnsi"/>
          <w:u w:val="single"/>
        </w:rPr>
        <w:t>Draft Budget Discussions and Sign off Of Budget</w:t>
      </w:r>
    </w:p>
    <w:p w14:paraId="02FF3584" w14:textId="77777777" w:rsidR="00C86978" w:rsidRDefault="00C86978">
      <w:pPr>
        <w:rPr>
          <w:rFonts w:cstheme="minorHAnsi"/>
          <w:u w:val="single"/>
        </w:rPr>
      </w:pPr>
    </w:p>
    <w:p w14:paraId="11DE46C5" w14:textId="3C0EFB73" w:rsidR="00C86978" w:rsidRPr="006676C3" w:rsidRDefault="006676C3">
      <w:pPr>
        <w:rPr>
          <w:rFonts w:eastAsia="Times New Roman" w:cstheme="minorHAnsi"/>
          <w:sz w:val="22"/>
          <w:szCs w:val="22"/>
        </w:rPr>
      </w:pPr>
      <w:r>
        <w:rPr>
          <w:rFonts w:eastAsia="Times New Roman" w:cstheme="minorHAnsi"/>
          <w:color w:val="000000"/>
          <w:sz w:val="22"/>
          <w:szCs w:val="22"/>
        </w:rPr>
        <w:t>The committee r</w:t>
      </w:r>
      <w:r w:rsidR="005454A9" w:rsidRPr="005454A9">
        <w:rPr>
          <w:rFonts w:eastAsia="Times New Roman" w:cstheme="minorHAnsi"/>
          <w:color w:val="000000"/>
          <w:sz w:val="22"/>
          <w:szCs w:val="22"/>
        </w:rPr>
        <w:t xml:space="preserve">eviewed </w:t>
      </w:r>
      <w:r>
        <w:rPr>
          <w:rFonts w:eastAsia="Times New Roman" w:cstheme="minorHAnsi"/>
          <w:color w:val="000000"/>
          <w:sz w:val="22"/>
          <w:szCs w:val="22"/>
        </w:rPr>
        <w:t xml:space="preserve">the </w:t>
      </w:r>
      <w:r w:rsidR="005454A9" w:rsidRPr="005454A9">
        <w:rPr>
          <w:rFonts w:eastAsia="Times New Roman" w:cstheme="minorHAnsi"/>
          <w:color w:val="000000"/>
          <w:sz w:val="22"/>
          <w:szCs w:val="22"/>
        </w:rPr>
        <w:t>accounts</w:t>
      </w:r>
      <w:r>
        <w:rPr>
          <w:rFonts w:eastAsia="Times New Roman" w:cstheme="minorHAnsi"/>
          <w:color w:val="000000"/>
          <w:sz w:val="22"/>
          <w:szCs w:val="22"/>
        </w:rPr>
        <w:t xml:space="preserve">, </w:t>
      </w:r>
      <w:r w:rsidR="005454A9" w:rsidRPr="005454A9">
        <w:rPr>
          <w:rFonts w:eastAsia="Times New Roman" w:cstheme="minorHAnsi"/>
          <w:color w:val="000000"/>
          <w:sz w:val="22"/>
          <w:szCs w:val="22"/>
        </w:rPr>
        <w:t xml:space="preserve">it was felt that during this time of change in community pharmacy it was crucial to invest in supporting pharmacy contractors. The accounts were unanimously approved with a review date in May/ June 2020 aligned with </w:t>
      </w:r>
      <w:r>
        <w:rPr>
          <w:rFonts w:eastAsia="Times New Roman" w:cstheme="minorHAnsi"/>
          <w:color w:val="000000"/>
          <w:sz w:val="22"/>
          <w:szCs w:val="22"/>
        </w:rPr>
        <w:t>the PSNC</w:t>
      </w:r>
      <w:r w:rsidR="005454A9" w:rsidRPr="005454A9">
        <w:rPr>
          <w:rFonts w:eastAsia="Times New Roman" w:cstheme="minorHAnsi"/>
          <w:color w:val="000000"/>
          <w:sz w:val="22"/>
          <w:szCs w:val="22"/>
        </w:rPr>
        <w:t xml:space="preserve"> review.</w:t>
      </w:r>
    </w:p>
    <w:p w14:paraId="174DA88B" w14:textId="77777777" w:rsidR="00C86978" w:rsidRDefault="00C86978">
      <w:pPr>
        <w:rPr>
          <w:rFonts w:cstheme="minorHAnsi"/>
          <w:sz w:val="22"/>
          <w:szCs w:val="22"/>
        </w:rPr>
      </w:pPr>
    </w:p>
    <w:p w14:paraId="1947A016" w14:textId="7C9216FC" w:rsidR="00C86978" w:rsidRDefault="00C86978">
      <w:pPr>
        <w:rPr>
          <w:rFonts w:cstheme="minorHAnsi"/>
          <w:u w:val="single"/>
        </w:rPr>
      </w:pPr>
      <w:r w:rsidRPr="00C86978">
        <w:rPr>
          <w:rFonts w:cstheme="minorHAnsi"/>
          <w:u w:val="single"/>
        </w:rPr>
        <w:t>AOB</w:t>
      </w:r>
    </w:p>
    <w:p w14:paraId="0B88C713" w14:textId="1949CB64" w:rsidR="005454A9" w:rsidRDefault="005454A9">
      <w:pPr>
        <w:rPr>
          <w:rFonts w:cstheme="minorHAnsi"/>
          <w:u w:val="single"/>
        </w:rPr>
      </w:pPr>
    </w:p>
    <w:p w14:paraId="5F2E1687" w14:textId="5EB90FAE" w:rsidR="005454A9" w:rsidRPr="005454A9" w:rsidRDefault="005454A9" w:rsidP="005454A9">
      <w:pPr>
        <w:rPr>
          <w:rFonts w:eastAsia="Times New Roman" w:cstheme="minorHAnsi"/>
          <w:color w:val="000000"/>
          <w:sz w:val="22"/>
          <w:szCs w:val="22"/>
        </w:rPr>
      </w:pPr>
      <w:proofErr w:type="spellStart"/>
      <w:r w:rsidRPr="005454A9">
        <w:rPr>
          <w:rFonts w:eastAsia="Times New Roman" w:cstheme="minorHAnsi"/>
          <w:color w:val="000000"/>
          <w:sz w:val="22"/>
          <w:szCs w:val="22"/>
        </w:rPr>
        <w:t>Co</w:t>
      </w:r>
      <w:r w:rsidR="006676C3">
        <w:rPr>
          <w:rFonts w:eastAsia="Times New Roman" w:cstheme="minorHAnsi"/>
          <w:color w:val="000000"/>
          <w:sz w:val="22"/>
          <w:szCs w:val="22"/>
        </w:rPr>
        <w:t>v</w:t>
      </w:r>
      <w:r w:rsidRPr="005454A9">
        <w:rPr>
          <w:rFonts w:eastAsia="Times New Roman" w:cstheme="minorHAnsi"/>
          <w:color w:val="000000"/>
          <w:sz w:val="22"/>
          <w:szCs w:val="22"/>
        </w:rPr>
        <w:t>id</w:t>
      </w:r>
      <w:proofErr w:type="spellEnd"/>
      <w:r w:rsidRPr="005454A9">
        <w:rPr>
          <w:rFonts w:eastAsia="Times New Roman" w:cstheme="minorHAnsi"/>
          <w:color w:val="000000"/>
          <w:sz w:val="22"/>
          <w:szCs w:val="22"/>
        </w:rPr>
        <w:t xml:space="preserve"> 19 </w:t>
      </w:r>
      <w:r w:rsidRPr="005454A9">
        <w:rPr>
          <w:rFonts w:eastAsia="Times New Roman" w:cstheme="minorHAnsi"/>
          <w:color w:val="000000"/>
          <w:sz w:val="22"/>
          <w:szCs w:val="22"/>
        </w:rPr>
        <w:br/>
        <w:t>Richard is attending weekly meetings with B</w:t>
      </w:r>
      <w:r w:rsidR="006676C3">
        <w:rPr>
          <w:rFonts w:eastAsia="Times New Roman" w:cstheme="minorHAnsi"/>
          <w:color w:val="000000"/>
          <w:sz w:val="22"/>
          <w:szCs w:val="22"/>
        </w:rPr>
        <w:t>NSS</w:t>
      </w:r>
      <w:r w:rsidRPr="005454A9">
        <w:rPr>
          <w:rFonts w:eastAsia="Times New Roman" w:cstheme="minorHAnsi"/>
          <w:color w:val="000000"/>
          <w:sz w:val="22"/>
          <w:szCs w:val="22"/>
        </w:rPr>
        <w:t xml:space="preserve">G and Barbara is linking in with PCN leads. Comms to go out to contractors from LPC on </w:t>
      </w:r>
      <w:r w:rsidR="006676C3">
        <w:rPr>
          <w:rFonts w:eastAsia="Times New Roman" w:cstheme="minorHAnsi"/>
          <w:color w:val="000000"/>
          <w:sz w:val="22"/>
          <w:szCs w:val="22"/>
        </w:rPr>
        <w:t>P</w:t>
      </w:r>
      <w:r w:rsidRPr="005454A9">
        <w:rPr>
          <w:rFonts w:eastAsia="Times New Roman" w:cstheme="minorHAnsi"/>
          <w:color w:val="000000"/>
          <w:sz w:val="22"/>
          <w:szCs w:val="22"/>
        </w:rPr>
        <w:t>harm</w:t>
      </w:r>
      <w:r w:rsidR="006676C3">
        <w:rPr>
          <w:rFonts w:eastAsia="Times New Roman" w:cstheme="minorHAnsi"/>
          <w:color w:val="000000"/>
          <w:sz w:val="22"/>
          <w:szCs w:val="22"/>
        </w:rPr>
        <w:t>O</w:t>
      </w:r>
      <w:r w:rsidRPr="005454A9">
        <w:rPr>
          <w:rFonts w:eastAsia="Times New Roman" w:cstheme="minorHAnsi"/>
          <w:color w:val="000000"/>
          <w:sz w:val="22"/>
          <w:szCs w:val="22"/>
        </w:rPr>
        <w:t xml:space="preserve">utcomes with </w:t>
      </w:r>
      <w:r w:rsidR="006676C3">
        <w:rPr>
          <w:rFonts w:eastAsia="Times New Roman" w:cstheme="minorHAnsi"/>
          <w:color w:val="000000"/>
          <w:sz w:val="22"/>
          <w:szCs w:val="22"/>
        </w:rPr>
        <w:t xml:space="preserve">the </w:t>
      </w:r>
      <w:r w:rsidRPr="005454A9">
        <w:rPr>
          <w:rFonts w:eastAsia="Times New Roman" w:cstheme="minorHAnsi"/>
          <w:color w:val="000000"/>
          <w:sz w:val="22"/>
          <w:szCs w:val="22"/>
        </w:rPr>
        <w:t xml:space="preserve">message that </w:t>
      </w:r>
      <w:r w:rsidR="006676C3">
        <w:rPr>
          <w:rFonts w:eastAsia="Times New Roman" w:cstheme="minorHAnsi"/>
          <w:color w:val="000000"/>
          <w:sz w:val="22"/>
          <w:szCs w:val="22"/>
        </w:rPr>
        <w:t xml:space="preserve">the </w:t>
      </w:r>
      <w:r w:rsidRPr="005454A9">
        <w:rPr>
          <w:rFonts w:eastAsia="Times New Roman" w:cstheme="minorHAnsi"/>
          <w:color w:val="000000"/>
          <w:sz w:val="22"/>
          <w:szCs w:val="22"/>
        </w:rPr>
        <w:t>LPC are there to help and support all contractors and provide guidance.</w:t>
      </w:r>
    </w:p>
    <w:p w14:paraId="3F0C8A9A" w14:textId="77777777" w:rsidR="005454A9" w:rsidRPr="00C86978" w:rsidRDefault="005454A9">
      <w:pPr>
        <w:rPr>
          <w:rFonts w:cstheme="minorHAnsi"/>
          <w:u w:val="single"/>
        </w:rPr>
      </w:pPr>
    </w:p>
    <w:sectPr w:rsidR="005454A9" w:rsidRPr="00C86978" w:rsidSect="003C0D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236C9"/>
    <w:multiLevelType w:val="hybridMultilevel"/>
    <w:tmpl w:val="F5B6F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665F4A"/>
    <w:multiLevelType w:val="hybridMultilevel"/>
    <w:tmpl w:val="B6D8F190"/>
    <w:lvl w:ilvl="0" w:tplc="B4887D60">
      <w:start w:val="1"/>
      <w:numFmt w:val="bullet"/>
      <w:lvlText w:val="o"/>
      <w:lvlJc w:val="left"/>
      <w:pPr>
        <w:tabs>
          <w:tab w:val="num" w:pos="720"/>
        </w:tabs>
        <w:ind w:left="720" w:hanging="360"/>
      </w:pPr>
      <w:rPr>
        <w:rFonts w:ascii="Courier New" w:hAnsi="Courier New" w:hint="default"/>
      </w:rPr>
    </w:lvl>
    <w:lvl w:ilvl="1" w:tplc="2C7042B6">
      <w:numFmt w:val="bullet"/>
      <w:lvlText w:val="o"/>
      <w:lvlJc w:val="left"/>
      <w:pPr>
        <w:tabs>
          <w:tab w:val="num" w:pos="1440"/>
        </w:tabs>
        <w:ind w:left="1440" w:hanging="360"/>
      </w:pPr>
      <w:rPr>
        <w:rFonts w:ascii="Courier New" w:hAnsi="Courier New" w:hint="default"/>
      </w:rPr>
    </w:lvl>
    <w:lvl w:ilvl="2" w:tplc="8FF2A82C" w:tentative="1">
      <w:start w:val="1"/>
      <w:numFmt w:val="bullet"/>
      <w:lvlText w:val="o"/>
      <w:lvlJc w:val="left"/>
      <w:pPr>
        <w:tabs>
          <w:tab w:val="num" w:pos="2160"/>
        </w:tabs>
        <w:ind w:left="2160" w:hanging="360"/>
      </w:pPr>
      <w:rPr>
        <w:rFonts w:ascii="Courier New" w:hAnsi="Courier New" w:hint="default"/>
      </w:rPr>
    </w:lvl>
    <w:lvl w:ilvl="3" w:tplc="45AA0352" w:tentative="1">
      <w:start w:val="1"/>
      <w:numFmt w:val="bullet"/>
      <w:lvlText w:val="o"/>
      <w:lvlJc w:val="left"/>
      <w:pPr>
        <w:tabs>
          <w:tab w:val="num" w:pos="2880"/>
        </w:tabs>
        <w:ind w:left="2880" w:hanging="360"/>
      </w:pPr>
      <w:rPr>
        <w:rFonts w:ascii="Courier New" w:hAnsi="Courier New" w:hint="default"/>
      </w:rPr>
    </w:lvl>
    <w:lvl w:ilvl="4" w:tplc="9CD89B9C" w:tentative="1">
      <w:start w:val="1"/>
      <w:numFmt w:val="bullet"/>
      <w:lvlText w:val="o"/>
      <w:lvlJc w:val="left"/>
      <w:pPr>
        <w:tabs>
          <w:tab w:val="num" w:pos="3600"/>
        </w:tabs>
        <w:ind w:left="3600" w:hanging="360"/>
      </w:pPr>
      <w:rPr>
        <w:rFonts w:ascii="Courier New" w:hAnsi="Courier New" w:hint="default"/>
      </w:rPr>
    </w:lvl>
    <w:lvl w:ilvl="5" w:tplc="1DE2E018" w:tentative="1">
      <w:start w:val="1"/>
      <w:numFmt w:val="bullet"/>
      <w:lvlText w:val="o"/>
      <w:lvlJc w:val="left"/>
      <w:pPr>
        <w:tabs>
          <w:tab w:val="num" w:pos="4320"/>
        </w:tabs>
        <w:ind w:left="4320" w:hanging="360"/>
      </w:pPr>
      <w:rPr>
        <w:rFonts w:ascii="Courier New" w:hAnsi="Courier New" w:hint="default"/>
      </w:rPr>
    </w:lvl>
    <w:lvl w:ilvl="6" w:tplc="7C48346A" w:tentative="1">
      <w:start w:val="1"/>
      <w:numFmt w:val="bullet"/>
      <w:lvlText w:val="o"/>
      <w:lvlJc w:val="left"/>
      <w:pPr>
        <w:tabs>
          <w:tab w:val="num" w:pos="5040"/>
        </w:tabs>
        <w:ind w:left="5040" w:hanging="360"/>
      </w:pPr>
      <w:rPr>
        <w:rFonts w:ascii="Courier New" w:hAnsi="Courier New" w:hint="default"/>
      </w:rPr>
    </w:lvl>
    <w:lvl w:ilvl="7" w:tplc="0D32B04C" w:tentative="1">
      <w:start w:val="1"/>
      <w:numFmt w:val="bullet"/>
      <w:lvlText w:val="o"/>
      <w:lvlJc w:val="left"/>
      <w:pPr>
        <w:tabs>
          <w:tab w:val="num" w:pos="5760"/>
        </w:tabs>
        <w:ind w:left="5760" w:hanging="360"/>
      </w:pPr>
      <w:rPr>
        <w:rFonts w:ascii="Courier New" w:hAnsi="Courier New" w:hint="default"/>
      </w:rPr>
    </w:lvl>
    <w:lvl w:ilvl="8" w:tplc="BEC89E8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35C6297B"/>
    <w:multiLevelType w:val="hybridMultilevel"/>
    <w:tmpl w:val="241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126BB"/>
    <w:multiLevelType w:val="hybridMultilevel"/>
    <w:tmpl w:val="056C65B0"/>
    <w:lvl w:ilvl="0" w:tplc="956250F2">
      <w:start w:val="1"/>
      <w:numFmt w:val="bullet"/>
      <w:lvlText w:val="o"/>
      <w:lvlJc w:val="left"/>
      <w:pPr>
        <w:tabs>
          <w:tab w:val="num" w:pos="720"/>
        </w:tabs>
        <w:ind w:left="720" w:hanging="360"/>
      </w:pPr>
      <w:rPr>
        <w:rFonts w:ascii="Courier New" w:hAnsi="Courier New" w:hint="default"/>
      </w:rPr>
    </w:lvl>
    <w:lvl w:ilvl="1" w:tplc="EA067054" w:tentative="1">
      <w:start w:val="1"/>
      <w:numFmt w:val="bullet"/>
      <w:lvlText w:val="o"/>
      <w:lvlJc w:val="left"/>
      <w:pPr>
        <w:tabs>
          <w:tab w:val="num" w:pos="1440"/>
        </w:tabs>
        <w:ind w:left="1440" w:hanging="360"/>
      </w:pPr>
      <w:rPr>
        <w:rFonts w:ascii="Courier New" w:hAnsi="Courier New" w:hint="default"/>
      </w:rPr>
    </w:lvl>
    <w:lvl w:ilvl="2" w:tplc="E6EA3A4E" w:tentative="1">
      <w:start w:val="1"/>
      <w:numFmt w:val="bullet"/>
      <w:lvlText w:val="o"/>
      <w:lvlJc w:val="left"/>
      <w:pPr>
        <w:tabs>
          <w:tab w:val="num" w:pos="2160"/>
        </w:tabs>
        <w:ind w:left="2160" w:hanging="360"/>
      </w:pPr>
      <w:rPr>
        <w:rFonts w:ascii="Courier New" w:hAnsi="Courier New" w:hint="default"/>
      </w:rPr>
    </w:lvl>
    <w:lvl w:ilvl="3" w:tplc="1A82558C" w:tentative="1">
      <w:start w:val="1"/>
      <w:numFmt w:val="bullet"/>
      <w:lvlText w:val="o"/>
      <w:lvlJc w:val="left"/>
      <w:pPr>
        <w:tabs>
          <w:tab w:val="num" w:pos="2880"/>
        </w:tabs>
        <w:ind w:left="2880" w:hanging="360"/>
      </w:pPr>
      <w:rPr>
        <w:rFonts w:ascii="Courier New" w:hAnsi="Courier New" w:hint="default"/>
      </w:rPr>
    </w:lvl>
    <w:lvl w:ilvl="4" w:tplc="585ACDD0" w:tentative="1">
      <w:start w:val="1"/>
      <w:numFmt w:val="bullet"/>
      <w:lvlText w:val="o"/>
      <w:lvlJc w:val="left"/>
      <w:pPr>
        <w:tabs>
          <w:tab w:val="num" w:pos="3600"/>
        </w:tabs>
        <w:ind w:left="3600" w:hanging="360"/>
      </w:pPr>
      <w:rPr>
        <w:rFonts w:ascii="Courier New" w:hAnsi="Courier New" w:hint="default"/>
      </w:rPr>
    </w:lvl>
    <w:lvl w:ilvl="5" w:tplc="1C6E3240" w:tentative="1">
      <w:start w:val="1"/>
      <w:numFmt w:val="bullet"/>
      <w:lvlText w:val="o"/>
      <w:lvlJc w:val="left"/>
      <w:pPr>
        <w:tabs>
          <w:tab w:val="num" w:pos="4320"/>
        </w:tabs>
        <w:ind w:left="4320" w:hanging="360"/>
      </w:pPr>
      <w:rPr>
        <w:rFonts w:ascii="Courier New" w:hAnsi="Courier New" w:hint="default"/>
      </w:rPr>
    </w:lvl>
    <w:lvl w:ilvl="6" w:tplc="0DA2557C" w:tentative="1">
      <w:start w:val="1"/>
      <w:numFmt w:val="bullet"/>
      <w:lvlText w:val="o"/>
      <w:lvlJc w:val="left"/>
      <w:pPr>
        <w:tabs>
          <w:tab w:val="num" w:pos="5040"/>
        </w:tabs>
        <w:ind w:left="5040" w:hanging="360"/>
      </w:pPr>
      <w:rPr>
        <w:rFonts w:ascii="Courier New" w:hAnsi="Courier New" w:hint="default"/>
      </w:rPr>
    </w:lvl>
    <w:lvl w:ilvl="7" w:tplc="01ACA238" w:tentative="1">
      <w:start w:val="1"/>
      <w:numFmt w:val="bullet"/>
      <w:lvlText w:val="o"/>
      <w:lvlJc w:val="left"/>
      <w:pPr>
        <w:tabs>
          <w:tab w:val="num" w:pos="5760"/>
        </w:tabs>
        <w:ind w:left="5760" w:hanging="360"/>
      </w:pPr>
      <w:rPr>
        <w:rFonts w:ascii="Courier New" w:hAnsi="Courier New" w:hint="default"/>
      </w:rPr>
    </w:lvl>
    <w:lvl w:ilvl="8" w:tplc="C1C8B8A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A76058F"/>
    <w:multiLevelType w:val="multilevel"/>
    <w:tmpl w:val="EA04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D1EC0"/>
    <w:multiLevelType w:val="hybridMultilevel"/>
    <w:tmpl w:val="47889752"/>
    <w:lvl w:ilvl="0" w:tplc="04090001">
      <w:start w:val="1"/>
      <w:numFmt w:val="bullet"/>
      <w:lvlText w:val=""/>
      <w:lvlJc w:val="left"/>
      <w:pPr>
        <w:ind w:left="720" w:hanging="360"/>
      </w:pPr>
      <w:rPr>
        <w:rFonts w:ascii="Symbol" w:hAnsi="Symbol" w:hint="default"/>
      </w:rPr>
    </w:lvl>
    <w:lvl w:ilvl="1" w:tplc="49CA2A34" w:tentative="1">
      <w:start w:val="1"/>
      <w:numFmt w:val="bullet"/>
      <w:lvlText w:val="o"/>
      <w:lvlJc w:val="left"/>
      <w:pPr>
        <w:tabs>
          <w:tab w:val="num" w:pos="1505"/>
        </w:tabs>
        <w:ind w:left="1505" w:hanging="360"/>
      </w:pPr>
      <w:rPr>
        <w:rFonts w:ascii="Courier New" w:hAnsi="Courier New" w:hint="default"/>
      </w:rPr>
    </w:lvl>
    <w:lvl w:ilvl="2" w:tplc="989C11A8" w:tentative="1">
      <w:start w:val="1"/>
      <w:numFmt w:val="bullet"/>
      <w:lvlText w:val="o"/>
      <w:lvlJc w:val="left"/>
      <w:pPr>
        <w:tabs>
          <w:tab w:val="num" w:pos="2225"/>
        </w:tabs>
        <w:ind w:left="2225" w:hanging="360"/>
      </w:pPr>
      <w:rPr>
        <w:rFonts w:ascii="Courier New" w:hAnsi="Courier New" w:hint="default"/>
      </w:rPr>
    </w:lvl>
    <w:lvl w:ilvl="3" w:tplc="BA5E37C4" w:tentative="1">
      <w:start w:val="1"/>
      <w:numFmt w:val="bullet"/>
      <w:lvlText w:val="o"/>
      <w:lvlJc w:val="left"/>
      <w:pPr>
        <w:tabs>
          <w:tab w:val="num" w:pos="2945"/>
        </w:tabs>
        <w:ind w:left="2945" w:hanging="360"/>
      </w:pPr>
      <w:rPr>
        <w:rFonts w:ascii="Courier New" w:hAnsi="Courier New" w:hint="default"/>
      </w:rPr>
    </w:lvl>
    <w:lvl w:ilvl="4" w:tplc="A2FAE5EC" w:tentative="1">
      <w:start w:val="1"/>
      <w:numFmt w:val="bullet"/>
      <w:lvlText w:val="o"/>
      <w:lvlJc w:val="left"/>
      <w:pPr>
        <w:tabs>
          <w:tab w:val="num" w:pos="3665"/>
        </w:tabs>
        <w:ind w:left="3665" w:hanging="360"/>
      </w:pPr>
      <w:rPr>
        <w:rFonts w:ascii="Courier New" w:hAnsi="Courier New" w:hint="default"/>
      </w:rPr>
    </w:lvl>
    <w:lvl w:ilvl="5" w:tplc="35C29A6A" w:tentative="1">
      <w:start w:val="1"/>
      <w:numFmt w:val="bullet"/>
      <w:lvlText w:val="o"/>
      <w:lvlJc w:val="left"/>
      <w:pPr>
        <w:tabs>
          <w:tab w:val="num" w:pos="4385"/>
        </w:tabs>
        <w:ind w:left="4385" w:hanging="360"/>
      </w:pPr>
      <w:rPr>
        <w:rFonts w:ascii="Courier New" w:hAnsi="Courier New" w:hint="default"/>
      </w:rPr>
    </w:lvl>
    <w:lvl w:ilvl="6" w:tplc="83421ADC" w:tentative="1">
      <w:start w:val="1"/>
      <w:numFmt w:val="bullet"/>
      <w:lvlText w:val="o"/>
      <w:lvlJc w:val="left"/>
      <w:pPr>
        <w:tabs>
          <w:tab w:val="num" w:pos="5105"/>
        </w:tabs>
        <w:ind w:left="5105" w:hanging="360"/>
      </w:pPr>
      <w:rPr>
        <w:rFonts w:ascii="Courier New" w:hAnsi="Courier New" w:hint="default"/>
      </w:rPr>
    </w:lvl>
    <w:lvl w:ilvl="7" w:tplc="B8004F12" w:tentative="1">
      <w:start w:val="1"/>
      <w:numFmt w:val="bullet"/>
      <w:lvlText w:val="o"/>
      <w:lvlJc w:val="left"/>
      <w:pPr>
        <w:tabs>
          <w:tab w:val="num" w:pos="5825"/>
        </w:tabs>
        <w:ind w:left="5825" w:hanging="360"/>
      </w:pPr>
      <w:rPr>
        <w:rFonts w:ascii="Courier New" w:hAnsi="Courier New" w:hint="default"/>
      </w:rPr>
    </w:lvl>
    <w:lvl w:ilvl="8" w:tplc="BDE8ED66" w:tentative="1">
      <w:start w:val="1"/>
      <w:numFmt w:val="bullet"/>
      <w:lvlText w:val="o"/>
      <w:lvlJc w:val="left"/>
      <w:pPr>
        <w:tabs>
          <w:tab w:val="num" w:pos="6545"/>
        </w:tabs>
        <w:ind w:left="6545" w:hanging="360"/>
      </w:pPr>
      <w:rPr>
        <w:rFonts w:ascii="Courier New" w:hAnsi="Courier New" w:hint="default"/>
      </w:rPr>
    </w:lvl>
  </w:abstractNum>
  <w:abstractNum w:abstractNumId="6" w15:restartNumberingAfterBreak="0">
    <w:nsid w:val="4FF35B43"/>
    <w:multiLevelType w:val="hybridMultilevel"/>
    <w:tmpl w:val="AE5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2179D"/>
    <w:multiLevelType w:val="hybridMultilevel"/>
    <w:tmpl w:val="4DE844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61D1D"/>
    <w:multiLevelType w:val="hybridMultilevel"/>
    <w:tmpl w:val="0B0C1D82"/>
    <w:lvl w:ilvl="0" w:tplc="595ED834">
      <w:start w:val="1"/>
      <w:numFmt w:val="bullet"/>
      <w:lvlText w:val="o"/>
      <w:lvlJc w:val="left"/>
      <w:pPr>
        <w:tabs>
          <w:tab w:val="num" w:pos="720"/>
        </w:tabs>
        <w:ind w:left="720" w:hanging="360"/>
      </w:pPr>
      <w:rPr>
        <w:rFonts w:ascii="Courier New" w:hAnsi="Courier New" w:hint="default"/>
      </w:rPr>
    </w:lvl>
    <w:lvl w:ilvl="1" w:tplc="D8AAA916" w:tentative="1">
      <w:start w:val="1"/>
      <w:numFmt w:val="bullet"/>
      <w:lvlText w:val="o"/>
      <w:lvlJc w:val="left"/>
      <w:pPr>
        <w:tabs>
          <w:tab w:val="num" w:pos="1440"/>
        </w:tabs>
        <w:ind w:left="1440" w:hanging="360"/>
      </w:pPr>
      <w:rPr>
        <w:rFonts w:ascii="Courier New" w:hAnsi="Courier New" w:hint="default"/>
      </w:rPr>
    </w:lvl>
    <w:lvl w:ilvl="2" w:tplc="40A8C292" w:tentative="1">
      <w:start w:val="1"/>
      <w:numFmt w:val="bullet"/>
      <w:lvlText w:val="o"/>
      <w:lvlJc w:val="left"/>
      <w:pPr>
        <w:tabs>
          <w:tab w:val="num" w:pos="2160"/>
        </w:tabs>
        <w:ind w:left="2160" w:hanging="360"/>
      </w:pPr>
      <w:rPr>
        <w:rFonts w:ascii="Courier New" w:hAnsi="Courier New" w:hint="default"/>
      </w:rPr>
    </w:lvl>
    <w:lvl w:ilvl="3" w:tplc="E52AFAA8" w:tentative="1">
      <w:start w:val="1"/>
      <w:numFmt w:val="bullet"/>
      <w:lvlText w:val="o"/>
      <w:lvlJc w:val="left"/>
      <w:pPr>
        <w:tabs>
          <w:tab w:val="num" w:pos="2880"/>
        </w:tabs>
        <w:ind w:left="2880" w:hanging="360"/>
      </w:pPr>
      <w:rPr>
        <w:rFonts w:ascii="Courier New" w:hAnsi="Courier New" w:hint="default"/>
      </w:rPr>
    </w:lvl>
    <w:lvl w:ilvl="4" w:tplc="B43CD2CE" w:tentative="1">
      <w:start w:val="1"/>
      <w:numFmt w:val="bullet"/>
      <w:lvlText w:val="o"/>
      <w:lvlJc w:val="left"/>
      <w:pPr>
        <w:tabs>
          <w:tab w:val="num" w:pos="3600"/>
        </w:tabs>
        <w:ind w:left="3600" w:hanging="360"/>
      </w:pPr>
      <w:rPr>
        <w:rFonts w:ascii="Courier New" w:hAnsi="Courier New" w:hint="default"/>
      </w:rPr>
    </w:lvl>
    <w:lvl w:ilvl="5" w:tplc="D764925A" w:tentative="1">
      <w:start w:val="1"/>
      <w:numFmt w:val="bullet"/>
      <w:lvlText w:val="o"/>
      <w:lvlJc w:val="left"/>
      <w:pPr>
        <w:tabs>
          <w:tab w:val="num" w:pos="4320"/>
        </w:tabs>
        <w:ind w:left="4320" w:hanging="360"/>
      </w:pPr>
      <w:rPr>
        <w:rFonts w:ascii="Courier New" w:hAnsi="Courier New" w:hint="default"/>
      </w:rPr>
    </w:lvl>
    <w:lvl w:ilvl="6" w:tplc="1FE27626" w:tentative="1">
      <w:start w:val="1"/>
      <w:numFmt w:val="bullet"/>
      <w:lvlText w:val="o"/>
      <w:lvlJc w:val="left"/>
      <w:pPr>
        <w:tabs>
          <w:tab w:val="num" w:pos="5040"/>
        </w:tabs>
        <w:ind w:left="5040" w:hanging="360"/>
      </w:pPr>
      <w:rPr>
        <w:rFonts w:ascii="Courier New" w:hAnsi="Courier New" w:hint="default"/>
      </w:rPr>
    </w:lvl>
    <w:lvl w:ilvl="7" w:tplc="2EDC0744" w:tentative="1">
      <w:start w:val="1"/>
      <w:numFmt w:val="bullet"/>
      <w:lvlText w:val="o"/>
      <w:lvlJc w:val="left"/>
      <w:pPr>
        <w:tabs>
          <w:tab w:val="num" w:pos="5760"/>
        </w:tabs>
        <w:ind w:left="5760" w:hanging="360"/>
      </w:pPr>
      <w:rPr>
        <w:rFonts w:ascii="Courier New" w:hAnsi="Courier New" w:hint="default"/>
      </w:rPr>
    </w:lvl>
    <w:lvl w:ilvl="8" w:tplc="2F18266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562A639B"/>
    <w:multiLevelType w:val="hybridMultilevel"/>
    <w:tmpl w:val="C1E62BD8"/>
    <w:lvl w:ilvl="0" w:tplc="155E0B86">
      <w:start w:val="1"/>
      <w:numFmt w:val="bullet"/>
      <w:lvlText w:val="•"/>
      <w:lvlJc w:val="left"/>
      <w:pPr>
        <w:tabs>
          <w:tab w:val="num" w:pos="720"/>
        </w:tabs>
        <w:ind w:left="720" w:hanging="360"/>
      </w:pPr>
      <w:rPr>
        <w:rFonts w:ascii="Arial" w:hAnsi="Arial" w:hint="default"/>
      </w:rPr>
    </w:lvl>
    <w:lvl w:ilvl="1" w:tplc="4D169A52">
      <w:start w:val="1"/>
      <w:numFmt w:val="bullet"/>
      <w:lvlText w:val="•"/>
      <w:lvlJc w:val="left"/>
      <w:pPr>
        <w:tabs>
          <w:tab w:val="num" w:pos="786"/>
        </w:tabs>
        <w:ind w:left="786" w:hanging="360"/>
      </w:pPr>
      <w:rPr>
        <w:rFonts w:asciiTheme="minorHAnsi" w:hAnsiTheme="minorHAnsi" w:cstheme="minorHAnsi" w:hint="default"/>
      </w:rPr>
    </w:lvl>
    <w:lvl w:ilvl="2" w:tplc="7768664A" w:tentative="1">
      <w:start w:val="1"/>
      <w:numFmt w:val="bullet"/>
      <w:lvlText w:val="•"/>
      <w:lvlJc w:val="left"/>
      <w:pPr>
        <w:tabs>
          <w:tab w:val="num" w:pos="2160"/>
        </w:tabs>
        <w:ind w:left="2160" w:hanging="360"/>
      </w:pPr>
      <w:rPr>
        <w:rFonts w:ascii="Arial" w:hAnsi="Arial" w:hint="default"/>
      </w:rPr>
    </w:lvl>
    <w:lvl w:ilvl="3" w:tplc="B38CB5D4" w:tentative="1">
      <w:start w:val="1"/>
      <w:numFmt w:val="bullet"/>
      <w:lvlText w:val="•"/>
      <w:lvlJc w:val="left"/>
      <w:pPr>
        <w:tabs>
          <w:tab w:val="num" w:pos="2880"/>
        </w:tabs>
        <w:ind w:left="2880" w:hanging="360"/>
      </w:pPr>
      <w:rPr>
        <w:rFonts w:ascii="Arial" w:hAnsi="Arial" w:hint="default"/>
      </w:rPr>
    </w:lvl>
    <w:lvl w:ilvl="4" w:tplc="010C6D04" w:tentative="1">
      <w:start w:val="1"/>
      <w:numFmt w:val="bullet"/>
      <w:lvlText w:val="•"/>
      <w:lvlJc w:val="left"/>
      <w:pPr>
        <w:tabs>
          <w:tab w:val="num" w:pos="3600"/>
        </w:tabs>
        <w:ind w:left="3600" w:hanging="360"/>
      </w:pPr>
      <w:rPr>
        <w:rFonts w:ascii="Arial" w:hAnsi="Arial" w:hint="default"/>
      </w:rPr>
    </w:lvl>
    <w:lvl w:ilvl="5" w:tplc="96ACE208" w:tentative="1">
      <w:start w:val="1"/>
      <w:numFmt w:val="bullet"/>
      <w:lvlText w:val="•"/>
      <w:lvlJc w:val="left"/>
      <w:pPr>
        <w:tabs>
          <w:tab w:val="num" w:pos="4320"/>
        </w:tabs>
        <w:ind w:left="4320" w:hanging="360"/>
      </w:pPr>
      <w:rPr>
        <w:rFonts w:ascii="Arial" w:hAnsi="Arial" w:hint="default"/>
      </w:rPr>
    </w:lvl>
    <w:lvl w:ilvl="6" w:tplc="E536F1C2" w:tentative="1">
      <w:start w:val="1"/>
      <w:numFmt w:val="bullet"/>
      <w:lvlText w:val="•"/>
      <w:lvlJc w:val="left"/>
      <w:pPr>
        <w:tabs>
          <w:tab w:val="num" w:pos="5040"/>
        </w:tabs>
        <w:ind w:left="5040" w:hanging="360"/>
      </w:pPr>
      <w:rPr>
        <w:rFonts w:ascii="Arial" w:hAnsi="Arial" w:hint="default"/>
      </w:rPr>
    </w:lvl>
    <w:lvl w:ilvl="7" w:tplc="6686849E" w:tentative="1">
      <w:start w:val="1"/>
      <w:numFmt w:val="bullet"/>
      <w:lvlText w:val="•"/>
      <w:lvlJc w:val="left"/>
      <w:pPr>
        <w:tabs>
          <w:tab w:val="num" w:pos="5760"/>
        </w:tabs>
        <w:ind w:left="5760" w:hanging="360"/>
      </w:pPr>
      <w:rPr>
        <w:rFonts w:ascii="Arial" w:hAnsi="Arial" w:hint="default"/>
      </w:rPr>
    </w:lvl>
    <w:lvl w:ilvl="8" w:tplc="3650F1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1D214F"/>
    <w:multiLevelType w:val="hybridMultilevel"/>
    <w:tmpl w:val="800E3E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650A064B"/>
    <w:multiLevelType w:val="hybridMultilevel"/>
    <w:tmpl w:val="3F18F654"/>
    <w:lvl w:ilvl="0" w:tplc="B4887D60">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D93C11"/>
    <w:multiLevelType w:val="hybridMultilevel"/>
    <w:tmpl w:val="BF4C6CBC"/>
    <w:lvl w:ilvl="0" w:tplc="04090001">
      <w:start w:val="1"/>
      <w:numFmt w:val="bullet"/>
      <w:lvlText w:val=""/>
      <w:lvlJc w:val="left"/>
      <w:pPr>
        <w:ind w:left="720" w:hanging="360"/>
      </w:pPr>
      <w:rPr>
        <w:rFonts w:ascii="Symbol" w:hAnsi="Symbol" w:hint="default"/>
      </w:rPr>
    </w:lvl>
    <w:lvl w:ilvl="1" w:tplc="10A63670">
      <w:numFmt w:val="bullet"/>
      <w:lvlText w:val="•"/>
      <w:lvlJc w:val="left"/>
      <w:pPr>
        <w:tabs>
          <w:tab w:val="num" w:pos="1440"/>
        </w:tabs>
        <w:ind w:left="1440" w:hanging="360"/>
      </w:pPr>
      <w:rPr>
        <w:rFonts w:ascii="Arial" w:hAnsi="Arial" w:hint="default"/>
      </w:rPr>
    </w:lvl>
    <w:lvl w:ilvl="2" w:tplc="E1A630D4" w:tentative="1">
      <w:start w:val="1"/>
      <w:numFmt w:val="bullet"/>
      <w:lvlText w:val="o"/>
      <w:lvlJc w:val="left"/>
      <w:pPr>
        <w:tabs>
          <w:tab w:val="num" w:pos="2160"/>
        </w:tabs>
        <w:ind w:left="2160" w:hanging="360"/>
      </w:pPr>
      <w:rPr>
        <w:rFonts w:ascii="Courier New" w:hAnsi="Courier New" w:hint="default"/>
      </w:rPr>
    </w:lvl>
    <w:lvl w:ilvl="3" w:tplc="8EACFB02" w:tentative="1">
      <w:start w:val="1"/>
      <w:numFmt w:val="bullet"/>
      <w:lvlText w:val="o"/>
      <w:lvlJc w:val="left"/>
      <w:pPr>
        <w:tabs>
          <w:tab w:val="num" w:pos="2880"/>
        </w:tabs>
        <w:ind w:left="2880" w:hanging="360"/>
      </w:pPr>
      <w:rPr>
        <w:rFonts w:ascii="Courier New" w:hAnsi="Courier New" w:hint="default"/>
      </w:rPr>
    </w:lvl>
    <w:lvl w:ilvl="4" w:tplc="38C68A7C" w:tentative="1">
      <w:start w:val="1"/>
      <w:numFmt w:val="bullet"/>
      <w:lvlText w:val="o"/>
      <w:lvlJc w:val="left"/>
      <w:pPr>
        <w:tabs>
          <w:tab w:val="num" w:pos="3600"/>
        </w:tabs>
        <w:ind w:left="3600" w:hanging="360"/>
      </w:pPr>
      <w:rPr>
        <w:rFonts w:ascii="Courier New" w:hAnsi="Courier New" w:hint="default"/>
      </w:rPr>
    </w:lvl>
    <w:lvl w:ilvl="5" w:tplc="34F86684" w:tentative="1">
      <w:start w:val="1"/>
      <w:numFmt w:val="bullet"/>
      <w:lvlText w:val="o"/>
      <w:lvlJc w:val="left"/>
      <w:pPr>
        <w:tabs>
          <w:tab w:val="num" w:pos="4320"/>
        </w:tabs>
        <w:ind w:left="4320" w:hanging="360"/>
      </w:pPr>
      <w:rPr>
        <w:rFonts w:ascii="Courier New" w:hAnsi="Courier New" w:hint="default"/>
      </w:rPr>
    </w:lvl>
    <w:lvl w:ilvl="6" w:tplc="63924F18" w:tentative="1">
      <w:start w:val="1"/>
      <w:numFmt w:val="bullet"/>
      <w:lvlText w:val="o"/>
      <w:lvlJc w:val="left"/>
      <w:pPr>
        <w:tabs>
          <w:tab w:val="num" w:pos="5040"/>
        </w:tabs>
        <w:ind w:left="5040" w:hanging="360"/>
      </w:pPr>
      <w:rPr>
        <w:rFonts w:ascii="Courier New" w:hAnsi="Courier New" w:hint="default"/>
      </w:rPr>
    </w:lvl>
    <w:lvl w:ilvl="7" w:tplc="B5C49150" w:tentative="1">
      <w:start w:val="1"/>
      <w:numFmt w:val="bullet"/>
      <w:lvlText w:val="o"/>
      <w:lvlJc w:val="left"/>
      <w:pPr>
        <w:tabs>
          <w:tab w:val="num" w:pos="5760"/>
        </w:tabs>
        <w:ind w:left="5760" w:hanging="360"/>
      </w:pPr>
      <w:rPr>
        <w:rFonts w:ascii="Courier New" w:hAnsi="Courier New" w:hint="default"/>
      </w:rPr>
    </w:lvl>
    <w:lvl w:ilvl="8" w:tplc="2E3ABCF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6E004624"/>
    <w:multiLevelType w:val="multilevel"/>
    <w:tmpl w:val="364A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31288"/>
    <w:multiLevelType w:val="hybridMultilevel"/>
    <w:tmpl w:val="FAF0958C"/>
    <w:lvl w:ilvl="0" w:tplc="04090001">
      <w:start w:val="1"/>
      <w:numFmt w:val="bullet"/>
      <w:lvlText w:val=""/>
      <w:lvlJc w:val="left"/>
      <w:pPr>
        <w:ind w:left="720" w:hanging="360"/>
      </w:pPr>
      <w:rPr>
        <w:rFonts w:ascii="Symbol" w:hAnsi="Symbol" w:hint="default"/>
      </w:rPr>
    </w:lvl>
    <w:lvl w:ilvl="1" w:tplc="AAB0A0A8">
      <w:numFmt w:val="bullet"/>
      <w:lvlText w:val="•"/>
      <w:lvlJc w:val="left"/>
      <w:pPr>
        <w:tabs>
          <w:tab w:val="num" w:pos="1440"/>
        </w:tabs>
        <w:ind w:left="1440" w:hanging="360"/>
      </w:pPr>
      <w:rPr>
        <w:rFonts w:ascii="Arial" w:hAnsi="Arial" w:hint="default"/>
      </w:rPr>
    </w:lvl>
    <w:lvl w:ilvl="2" w:tplc="BDA865E0" w:tentative="1">
      <w:start w:val="1"/>
      <w:numFmt w:val="bullet"/>
      <w:lvlText w:val="o"/>
      <w:lvlJc w:val="left"/>
      <w:pPr>
        <w:tabs>
          <w:tab w:val="num" w:pos="2160"/>
        </w:tabs>
        <w:ind w:left="2160" w:hanging="360"/>
      </w:pPr>
      <w:rPr>
        <w:rFonts w:ascii="Courier New" w:hAnsi="Courier New" w:hint="default"/>
      </w:rPr>
    </w:lvl>
    <w:lvl w:ilvl="3" w:tplc="B4EEB738" w:tentative="1">
      <w:start w:val="1"/>
      <w:numFmt w:val="bullet"/>
      <w:lvlText w:val="o"/>
      <w:lvlJc w:val="left"/>
      <w:pPr>
        <w:tabs>
          <w:tab w:val="num" w:pos="2880"/>
        </w:tabs>
        <w:ind w:left="2880" w:hanging="360"/>
      </w:pPr>
      <w:rPr>
        <w:rFonts w:ascii="Courier New" w:hAnsi="Courier New" w:hint="default"/>
      </w:rPr>
    </w:lvl>
    <w:lvl w:ilvl="4" w:tplc="948A1EE0" w:tentative="1">
      <w:start w:val="1"/>
      <w:numFmt w:val="bullet"/>
      <w:lvlText w:val="o"/>
      <w:lvlJc w:val="left"/>
      <w:pPr>
        <w:tabs>
          <w:tab w:val="num" w:pos="3600"/>
        </w:tabs>
        <w:ind w:left="3600" w:hanging="360"/>
      </w:pPr>
      <w:rPr>
        <w:rFonts w:ascii="Courier New" w:hAnsi="Courier New" w:hint="default"/>
      </w:rPr>
    </w:lvl>
    <w:lvl w:ilvl="5" w:tplc="D9C0160C" w:tentative="1">
      <w:start w:val="1"/>
      <w:numFmt w:val="bullet"/>
      <w:lvlText w:val="o"/>
      <w:lvlJc w:val="left"/>
      <w:pPr>
        <w:tabs>
          <w:tab w:val="num" w:pos="4320"/>
        </w:tabs>
        <w:ind w:left="4320" w:hanging="360"/>
      </w:pPr>
      <w:rPr>
        <w:rFonts w:ascii="Courier New" w:hAnsi="Courier New" w:hint="default"/>
      </w:rPr>
    </w:lvl>
    <w:lvl w:ilvl="6" w:tplc="3760A62E" w:tentative="1">
      <w:start w:val="1"/>
      <w:numFmt w:val="bullet"/>
      <w:lvlText w:val="o"/>
      <w:lvlJc w:val="left"/>
      <w:pPr>
        <w:tabs>
          <w:tab w:val="num" w:pos="5040"/>
        </w:tabs>
        <w:ind w:left="5040" w:hanging="360"/>
      </w:pPr>
      <w:rPr>
        <w:rFonts w:ascii="Courier New" w:hAnsi="Courier New" w:hint="default"/>
      </w:rPr>
    </w:lvl>
    <w:lvl w:ilvl="7" w:tplc="9D263CF6" w:tentative="1">
      <w:start w:val="1"/>
      <w:numFmt w:val="bullet"/>
      <w:lvlText w:val="o"/>
      <w:lvlJc w:val="left"/>
      <w:pPr>
        <w:tabs>
          <w:tab w:val="num" w:pos="5760"/>
        </w:tabs>
        <w:ind w:left="5760" w:hanging="360"/>
      </w:pPr>
      <w:rPr>
        <w:rFonts w:ascii="Courier New" w:hAnsi="Courier New" w:hint="default"/>
      </w:rPr>
    </w:lvl>
    <w:lvl w:ilvl="8" w:tplc="15E2EAD8"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10"/>
  </w:num>
  <w:num w:numId="3">
    <w:abstractNumId w:val="9"/>
  </w:num>
  <w:num w:numId="4">
    <w:abstractNumId w:val="5"/>
  </w:num>
  <w:num w:numId="5">
    <w:abstractNumId w:val="14"/>
  </w:num>
  <w:num w:numId="6">
    <w:abstractNumId w:val="12"/>
  </w:num>
  <w:num w:numId="7">
    <w:abstractNumId w:val="8"/>
  </w:num>
  <w:num w:numId="8">
    <w:abstractNumId w:val="3"/>
  </w:num>
  <w:num w:numId="9">
    <w:abstractNumId w:val="13"/>
  </w:num>
  <w:num w:numId="10">
    <w:abstractNumId w:val="4"/>
  </w:num>
  <w:num w:numId="11">
    <w:abstractNumId w:val="11"/>
  </w:num>
  <w:num w:numId="12">
    <w:abstractNumId w:val="0"/>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83"/>
    <w:rsid w:val="00037EA0"/>
    <w:rsid w:val="000E4B1B"/>
    <w:rsid w:val="00211537"/>
    <w:rsid w:val="00214BB1"/>
    <w:rsid w:val="00222D44"/>
    <w:rsid w:val="00223783"/>
    <w:rsid w:val="003A5035"/>
    <w:rsid w:val="003C0DF6"/>
    <w:rsid w:val="00416273"/>
    <w:rsid w:val="00490E16"/>
    <w:rsid w:val="004C0152"/>
    <w:rsid w:val="005454A9"/>
    <w:rsid w:val="005F2EB1"/>
    <w:rsid w:val="00604C26"/>
    <w:rsid w:val="006676C3"/>
    <w:rsid w:val="00672F20"/>
    <w:rsid w:val="00774709"/>
    <w:rsid w:val="00797C94"/>
    <w:rsid w:val="00812820"/>
    <w:rsid w:val="00883C02"/>
    <w:rsid w:val="00911213"/>
    <w:rsid w:val="009416A6"/>
    <w:rsid w:val="009E5A62"/>
    <w:rsid w:val="009E7C13"/>
    <w:rsid w:val="00B42A64"/>
    <w:rsid w:val="00B9173E"/>
    <w:rsid w:val="00BD5922"/>
    <w:rsid w:val="00BD7B24"/>
    <w:rsid w:val="00C3580F"/>
    <w:rsid w:val="00C80B56"/>
    <w:rsid w:val="00C86978"/>
    <w:rsid w:val="00DC3769"/>
    <w:rsid w:val="00DF3437"/>
    <w:rsid w:val="00E4433A"/>
    <w:rsid w:val="00EB4DE5"/>
    <w:rsid w:val="00EC0A20"/>
    <w:rsid w:val="00EE64A5"/>
    <w:rsid w:val="00EF102B"/>
    <w:rsid w:val="00F30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17F7"/>
  <w15:chartTrackingRefBased/>
  <w15:docId w15:val="{521D5365-F522-1D4B-8C3A-EC102F70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8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97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88327">
      <w:bodyDiv w:val="1"/>
      <w:marLeft w:val="0"/>
      <w:marRight w:val="0"/>
      <w:marTop w:val="0"/>
      <w:marBottom w:val="0"/>
      <w:divBdr>
        <w:top w:val="none" w:sz="0" w:space="0" w:color="auto"/>
        <w:left w:val="none" w:sz="0" w:space="0" w:color="auto"/>
        <w:bottom w:val="none" w:sz="0" w:space="0" w:color="auto"/>
        <w:right w:val="none" w:sz="0" w:space="0" w:color="auto"/>
      </w:divBdr>
      <w:divsChild>
        <w:div w:id="2135951038">
          <w:marLeft w:val="0"/>
          <w:marRight w:val="0"/>
          <w:marTop w:val="0"/>
          <w:marBottom w:val="0"/>
          <w:divBdr>
            <w:top w:val="none" w:sz="0" w:space="0" w:color="auto"/>
            <w:left w:val="none" w:sz="0" w:space="0" w:color="auto"/>
            <w:bottom w:val="none" w:sz="0" w:space="0" w:color="auto"/>
            <w:right w:val="none" w:sz="0" w:space="0" w:color="auto"/>
          </w:divBdr>
        </w:div>
      </w:divsChild>
    </w:div>
    <w:div w:id="16093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Avon LPC</cp:lastModifiedBy>
  <cp:revision>2</cp:revision>
  <dcterms:created xsi:type="dcterms:W3CDTF">2020-06-11T07:23:00Z</dcterms:created>
  <dcterms:modified xsi:type="dcterms:W3CDTF">2020-06-11T07:23:00Z</dcterms:modified>
</cp:coreProperties>
</file>