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206E5" w14:textId="5B3E7526" w:rsidR="00FB4749" w:rsidRDefault="00FB4749" w:rsidP="00842C58">
      <w:pPr>
        <w:jc w:val="center"/>
        <w:rPr>
          <w:rFonts w:cs="Arial"/>
          <w:b/>
          <w:sz w:val="28"/>
          <w:szCs w:val="28"/>
          <w:u w:val="single"/>
        </w:rPr>
      </w:pPr>
      <w:bookmarkStart w:id="0" w:name="_GoBack"/>
      <w:bookmarkEnd w:id="0"/>
      <w:r w:rsidRPr="00CC70B3">
        <w:rPr>
          <w:rFonts w:cs="Arial"/>
          <w:b/>
          <w:sz w:val="28"/>
          <w:szCs w:val="28"/>
          <w:u w:val="single"/>
        </w:rPr>
        <w:t>LPC Meeting – Wednesday</w:t>
      </w:r>
      <w:r>
        <w:rPr>
          <w:rFonts w:cs="Arial"/>
          <w:b/>
          <w:sz w:val="28"/>
          <w:szCs w:val="28"/>
          <w:u w:val="single"/>
        </w:rPr>
        <w:t xml:space="preserve"> </w:t>
      </w:r>
      <w:r w:rsidR="0051395E">
        <w:rPr>
          <w:rFonts w:cs="Arial"/>
          <w:b/>
          <w:sz w:val="28"/>
          <w:szCs w:val="28"/>
          <w:u w:val="single"/>
        </w:rPr>
        <w:t>1</w:t>
      </w:r>
      <w:r w:rsidR="00ED7942">
        <w:rPr>
          <w:rFonts w:cs="Arial"/>
          <w:b/>
          <w:sz w:val="28"/>
          <w:szCs w:val="28"/>
          <w:u w:val="single"/>
        </w:rPr>
        <w:t>5</w:t>
      </w:r>
      <w:r w:rsidR="00ED7942" w:rsidRPr="00ED7942">
        <w:rPr>
          <w:rFonts w:cs="Arial"/>
          <w:b/>
          <w:sz w:val="28"/>
          <w:szCs w:val="28"/>
          <w:u w:val="single"/>
          <w:vertAlign w:val="superscript"/>
        </w:rPr>
        <w:t>th</w:t>
      </w:r>
      <w:r w:rsidR="00ED7942">
        <w:rPr>
          <w:rFonts w:cs="Arial"/>
          <w:b/>
          <w:sz w:val="28"/>
          <w:szCs w:val="28"/>
          <w:u w:val="single"/>
        </w:rPr>
        <w:t xml:space="preserve"> March</w:t>
      </w:r>
      <w:r w:rsidR="00AE1CAD">
        <w:rPr>
          <w:rFonts w:cs="Arial"/>
          <w:b/>
          <w:sz w:val="28"/>
          <w:szCs w:val="28"/>
          <w:u w:val="single"/>
        </w:rPr>
        <w:t xml:space="preserve"> </w:t>
      </w:r>
      <w:r>
        <w:rPr>
          <w:rFonts w:cs="Arial"/>
          <w:b/>
          <w:sz w:val="28"/>
          <w:szCs w:val="28"/>
          <w:u w:val="single"/>
        </w:rPr>
        <w:t>20</w:t>
      </w:r>
      <w:r w:rsidR="00ED7942">
        <w:rPr>
          <w:rFonts w:cs="Arial"/>
          <w:b/>
          <w:sz w:val="28"/>
          <w:szCs w:val="28"/>
          <w:u w:val="single"/>
        </w:rPr>
        <w:t>23</w:t>
      </w:r>
    </w:p>
    <w:p w14:paraId="0BBDBB1C" w14:textId="77777777" w:rsidR="00FB4749" w:rsidRPr="00CC70B3" w:rsidRDefault="00FB4749" w:rsidP="00FB4749">
      <w:pPr>
        <w:rPr>
          <w:rFonts w:cs="Arial"/>
          <w:b/>
          <w:sz w:val="28"/>
          <w:szCs w:val="28"/>
          <w:u w:val="single"/>
        </w:rPr>
      </w:pPr>
    </w:p>
    <w:p w14:paraId="20CF331E" w14:textId="77777777" w:rsidR="00FB4749" w:rsidRPr="00CC70B3" w:rsidRDefault="00FB4749" w:rsidP="00FB4749">
      <w:pPr>
        <w:jc w:val="center"/>
        <w:rPr>
          <w:rFonts w:cs="Arial"/>
        </w:rPr>
      </w:pPr>
      <w:r w:rsidRPr="00CC70B3">
        <w:rPr>
          <w:rFonts w:cs="Arial"/>
        </w:rPr>
        <w:t>14a High Street, Staple Hill, Bristol, BS16 5HP</w:t>
      </w:r>
    </w:p>
    <w:p w14:paraId="47E8DB04" w14:textId="77777777" w:rsidR="00FB4749" w:rsidRDefault="00FB4749" w:rsidP="00FB4749">
      <w:pPr>
        <w:jc w:val="center"/>
        <w:rPr>
          <w:rFonts w:cs="Arial"/>
        </w:rPr>
      </w:pPr>
      <w:r w:rsidRPr="00CC70B3">
        <w:rPr>
          <w:rFonts w:cs="Arial"/>
        </w:rPr>
        <w:t>9am – 5pm</w:t>
      </w:r>
    </w:p>
    <w:p w14:paraId="08BFD22E" w14:textId="77777777" w:rsidR="00FB4749" w:rsidRPr="00CC70B3" w:rsidRDefault="00FB4749" w:rsidP="00FB4749">
      <w:pPr>
        <w:jc w:val="center"/>
        <w:rPr>
          <w:rFonts w:cs="Arial"/>
        </w:rPr>
      </w:pPr>
    </w:p>
    <w:p w14:paraId="4B270F7B" w14:textId="4C1E220A" w:rsidR="00FB4749" w:rsidRDefault="00FB4749" w:rsidP="00FB4749">
      <w:pPr>
        <w:rPr>
          <w:rFonts w:cs="Arial"/>
        </w:rPr>
      </w:pPr>
      <w:r w:rsidRPr="00CC70B3">
        <w:rPr>
          <w:rFonts w:cs="Arial"/>
          <w:u w:val="single"/>
        </w:rPr>
        <w:t>Present:</w:t>
      </w:r>
      <w:r w:rsidRPr="00CC70B3">
        <w:rPr>
          <w:rFonts w:cs="Arial"/>
        </w:rPr>
        <w:t xml:space="preserve"> </w:t>
      </w:r>
      <w:r w:rsidR="00ED7942">
        <w:rPr>
          <w:rFonts w:cs="Arial"/>
        </w:rPr>
        <w:t xml:space="preserve">Lisa Fisher, Richard Brown, </w:t>
      </w:r>
      <w:r w:rsidR="00292078">
        <w:rPr>
          <w:rFonts w:cs="Arial"/>
        </w:rPr>
        <w:t xml:space="preserve">Philip Bush, Matt Courtney-Smith, Ali Hashemian, </w:t>
      </w:r>
      <w:r w:rsidR="00247681">
        <w:rPr>
          <w:rFonts w:cs="Arial"/>
        </w:rPr>
        <w:t xml:space="preserve">Imran Ahmed, Morag McMeekin, </w:t>
      </w:r>
      <w:r w:rsidR="00E05161">
        <w:rPr>
          <w:rFonts w:cs="Arial"/>
        </w:rPr>
        <w:t>Ramesh Yadav.</w:t>
      </w:r>
    </w:p>
    <w:p w14:paraId="558BFD86" w14:textId="7689E561" w:rsidR="00ED7942" w:rsidRDefault="00ED7942" w:rsidP="00FB4749">
      <w:pPr>
        <w:rPr>
          <w:rFonts w:cs="Arial"/>
        </w:rPr>
      </w:pPr>
    </w:p>
    <w:p w14:paraId="2331A311" w14:textId="1BE16D10" w:rsidR="00ED7942" w:rsidRDefault="00ED7942" w:rsidP="00FB4749">
      <w:pPr>
        <w:rPr>
          <w:rFonts w:cs="Arial"/>
        </w:rPr>
      </w:pPr>
      <w:r w:rsidRPr="00ED7942">
        <w:rPr>
          <w:rFonts w:cs="Arial"/>
          <w:u w:val="single"/>
        </w:rPr>
        <w:t>Present on Zoom</w:t>
      </w:r>
      <w:r>
        <w:rPr>
          <w:rFonts w:cs="Arial"/>
        </w:rPr>
        <w:t>: Heather Blandford, Isabel Diaz Franco, Alison Mundell.</w:t>
      </w:r>
    </w:p>
    <w:p w14:paraId="03376AD2" w14:textId="77777777" w:rsidR="00FB4749" w:rsidRPr="00CC70B3" w:rsidRDefault="00FB4749" w:rsidP="00FB4749">
      <w:pPr>
        <w:rPr>
          <w:rFonts w:cs="Arial"/>
        </w:rPr>
      </w:pPr>
    </w:p>
    <w:p w14:paraId="3489B228" w14:textId="58D86B6A" w:rsidR="00FB4749" w:rsidRDefault="00FB4749" w:rsidP="00FB4749">
      <w:pPr>
        <w:tabs>
          <w:tab w:val="center" w:pos="4513"/>
        </w:tabs>
        <w:rPr>
          <w:rFonts w:cs="Arial"/>
        </w:rPr>
      </w:pPr>
      <w:r w:rsidRPr="00CC70B3">
        <w:rPr>
          <w:rFonts w:cs="Arial"/>
          <w:u w:val="single"/>
        </w:rPr>
        <w:t xml:space="preserve">Apologies </w:t>
      </w:r>
      <w:r w:rsidRPr="00CC70B3">
        <w:rPr>
          <w:rFonts w:cs="Arial"/>
        </w:rPr>
        <w:t>–</w:t>
      </w:r>
      <w:r>
        <w:rPr>
          <w:rFonts w:cs="Arial"/>
        </w:rPr>
        <w:t xml:space="preserve"> </w:t>
      </w:r>
      <w:r w:rsidR="00ED7942">
        <w:rPr>
          <w:rFonts w:cs="Arial"/>
        </w:rPr>
        <w:t>Alan Smith</w:t>
      </w:r>
      <w:r w:rsidR="00247681">
        <w:rPr>
          <w:rFonts w:cs="Arial"/>
        </w:rPr>
        <w:t xml:space="preserve">, </w:t>
      </w:r>
      <w:r w:rsidR="00842C58">
        <w:rPr>
          <w:rFonts w:cs="Arial"/>
        </w:rPr>
        <w:t>John Wilson.</w:t>
      </w:r>
    </w:p>
    <w:p w14:paraId="1083F10D" w14:textId="77777777" w:rsidR="00FB4749" w:rsidRPr="00CC70B3" w:rsidRDefault="00FB4749" w:rsidP="00FB4749">
      <w:pPr>
        <w:tabs>
          <w:tab w:val="center" w:pos="4513"/>
        </w:tabs>
        <w:rPr>
          <w:rFonts w:cs="Arial"/>
        </w:rPr>
      </w:pPr>
    </w:p>
    <w:p w14:paraId="21848585" w14:textId="536C55C6" w:rsidR="00FB4749" w:rsidRDefault="00FB4749" w:rsidP="00FB4749">
      <w:pPr>
        <w:rPr>
          <w:rFonts w:cs="Arial"/>
          <w:sz w:val="22"/>
        </w:rPr>
      </w:pPr>
      <w:r w:rsidRPr="00CC70B3">
        <w:rPr>
          <w:rFonts w:cs="Arial"/>
          <w:u w:val="single"/>
        </w:rPr>
        <w:t>Declarations of Interest</w:t>
      </w:r>
      <w:r>
        <w:rPr>
          <w:rFonts w:cs="Arial"/>
        </w:rPr>
        <w:t xml:space="preserve"> – </w:t>
      </w:r>
      <w:r w:rsidR="00B75C42">
        <w:rPr>
          <w:rFonts w:cs="Arial"/>
        </w:rPr>
        <w:t>None</w:t>
      </w:r>
    </w:p>
    <w:p w14:paraId="30C331C5" w14:textId="77777777" w:rsidR="00FB4749" w:rsidRDefault="00FB4749" w:rsidP="00FB4749">
      <w:pPr>
        <w:rPr>
          <w:rFonts w:cs="Arial"/>
        </w:rPr>
      </w:pPr>
    </w:p>
    <w:p w14:paraId="740302C0" w14:textId="33C3540E" w:rsidR="00FB4749" w:rsidRDefault="00FB4749" w:rsidP="00FB4749">
      <w:pPr>
        <w:rPr>
          <w:rFonts w:cs="Arial"/>
          <w:sz w:val="22"/>
        </w:rPr>
      </w:pPr>
      <w:r w:rsidRPr="00CC70B3">
        <w:rPr>
          <w:rFonts w:cs="Arial"/>
          <w:u w:val="single"/>
        </w:rPr>
        <w:t xml:space="preserve">CCA nomination for report </w:t>
      </w:r>
      <w:r w:rsidRPr="00B75C42">
        <w:rPr>
          <w:rFonts w:cs="Arial"/>
        </w:rPr>
        <w:t xml:space="preserve">– </w:t>
      </w:r>
      <w:r w:rsidR="005F1821">
        <w:rPr>
          <w:rFonts w:cs="Arial"/>
        </w:rPr>
        <w:t>Not completed</w:t>
      </w:r>
    </w:p>
    <w:p w14:paraId="043BA775" w14:textId="77777777" w:rsidR="00FB4749" w:rsidRDefault="00FB4749" w:rsidP="00FB4749"/>
    <w:p w14:paraId="47BD2CA0" w14:textId="44EE8586" w:rsidR="00FB4749" w:rsidRDefault="00FB4749" w:rsidP="00FB4749">
      <w:pPr>
        <w:rPr>
          <w:u w:val="single"/>
        </w:rPr>
      </w:pPr>
      <w:r w:rsidRPr="0002633F">
        <w:rPr>
          <w:u w:val="single"/>
        </w:rPr>
        <w:t xml:space="preserve">Review of </w:t>
      </w:r>
      <w:r w:rsidR="00ED7942">
        <w:rPr>
          <w:u w:val="single"/>
        </w:rPr>
        <w:t>February</w:t>
      </w:r>
      <w:r>
        <w:rPr>
          <w:u w:val="single"/>
        </w:rPr>
        <w:t xml:space="preserve"> </w:t>
      </w:r>
      <w:r w:rsidRPr="0002633F">
        <w:rPr>
          <w:u w:val="single"/>
        </w:rPr>
        <w:t>Minutes &amp; Action Points.</w:t>
      </w:r>
    </w:p>
    <w:p w14:paraId="3F65CF11" w14:textId="743E6172" w:rsidR="00FB4749" w:rsidRDefault="00FB4749" w:rsidP="00FB4749">
      <w:pPr>
        <w:rPr>
          <w:sz w:val="22"/>
        </w:rPr>
      </w:pPr>
      <w:r>
        <w:rPr>
          <w:sz w:val="22"/>
        </w:rPr>
        <w:t>Minutes agreed and will be posted on the website.</w:t>
      </w:r>
    </w:p>
    <w:p w14:paraId="182D3FBD" w14:textId="1AF2E9BD" w:rsidR="00B75C42" w:rsidRDefault="00B75C42" w:rsidP="00FB4749">
      <w:pPr>
        <w:rPr>
          <w:sz w:val="22"/>
        </w:rPr>
      </w:pPr>
    </w:p>
    <w:p w14:paraId="73FDB459" w14:textId="7DAE421C" w:rsidR="00B75C42" w:rsidRDefault="00BF6225" w:rsidP="00FB4749">
      <w:pPr>
        <w:rPr>
          <w:sz w:val="22"/>
        </w:rPr>
      </w:pPr>
      <w:r>
        <w:rPr>
          <w:sz w:val="22"/>
        </w:rPr>
        <w:t>R</w:t>
      </w:r>
      <w:r w:rsidR="007D04BE">
        <w:rPr>
          <w:sz w:val="22"/>
        </w:rPr>
        <w:t xml:space="preserve">ichard </w:t>
      </w:r>
      <w:r>
        <w:rPr>
          <w:sz w:val="22"/>
        </w:rPr>
        <w:t>sent the 3 c</w:t>
      </w:r>
      <w:r w:rsidR="00B75C42">
        <w:rPr>
          <w:sz w:val="22"/>
        </w:rPr>
        <w:t>ontract application replies as discussed in February’s meeting.</w:t>
      </w:r>
      <w:r>
        <w:rPr>
          <w:sz w:val="22"/>
        </w:rPr>
        <w:t xml:space="preserve"> </w:t>
      </w:r>
    </w:p>
    <w:p w14:paraId="06CB0ACA" w14:textId="77777777" w:rsidR="00FB4749" w:rsidRDefault="00FB4749" w:rsidP="00FB4749">
      <w:pPr>
        <w:rPr>
          <w:sz w:val="22"/>
        </w:rPr>
      </w:pPr>
    </w:p>
    <w:p w14:paraId="3FC589F4" w14:textId="77777777" w:rsidR="00FB4749" w:rsidRDefault="00FB4749" w:rsidP="00FB4749">
      <w:pPr>
        <w:rPr>
          <w:u w:val="single"/>
        </w:rPr>
      </w:pPr>
      <w:r w:rsidRPr="00011406">
        <w:rPr>
          <w:u w:val="single"/>
        </w:rPr>
        <w:t>Contract applications.</w:t>
      </w:r>
    </w:p>
    <w:p w14:paraId="3BEC8598" w14:textId="094137F5" w:rsidR="00C30053" w:rsidRPr="00C30053" w:rsidRDefault="00ED7942" w:rsidP="00FB4749">
      <w:pPr>
        <w:rPr>
          <w:sz w:val="22"/>
        </w:rPr>
      </w:pPr>
      <w:r>
        <w:rPr>
          <w:sz w:val="22"/>
        </w:rPr>
        <w:t>None</w:t>
      </w:r>
      <w:r w:rsidR="00FB4749">
        <w:rPr>
          <w:sz w:val="22"/>
        </w:rPr>
        <w:t>.</w:t>
      </w:r>
    </w:p>
    <w:p w14:paraId="7D60596C" w14:textId="77777777" w:rsidR="00C30053" w:rsidRDefault="00C30053" w:rsidP="00FB4749">
      <w:pPr>
        <w:rPr>
          <w:u w:val="single"/>
        </w:rPr>
      </w:pPr>
    </w:p>
    <w:p w14:paraId="3609CAE3" w14:textId="77777777" w:rsidR="00C30053" w:rsidRDefault="00C30053" w:rsidP="00C30053">
      <w:pPr>
        <w:rPr>
          <w:u w:val="single"/>
        </w:rPr>
      </w:pPr>
      <w:r>
        <w:rPr>
          <w:u w:val="single"/>
        </w:rPr>
        <w:t>Training Update</w:t>
      </w:r>
    </w:p>
    <w:p w14:paraId="2398BFFB" w14:textId="77777777" w:rsidR="00C30053" w:rsidRDefault="00C30053" w:rsidP="00FB4749">
      <w:pPr>
        <w:rPr>
          <w:u w:val="single"/>
        </w:rPr>
      </w:pPr>
    </w:p>
    <w:p w14:paraId="6C2FAB47" w14:textId="6FA113E6" w:rsidR="00ED7942" w:rsidRDefault="00C30053" w:rsidP="00FB4749">
      <w:pPr>
        <w:rPr>
          <w:sz w:val="22"/>
          <w:szCs w:val="22"/>
        </w:rPr>
      </w:pPr>
      <w:r w:rsidRPr="00C30053">
        <w:rPr>
          <w:sz w:val="22"/>
          <w:szCs w:val="22"/>
        </w:rPr>
        <w:t xml:space="preserve">Mental Health training has been set up </w:t>
      </w:r>
      <w:r>
        <w:rPr>
          <w:sz w:val="22"/>
          <w:szCs w:val="22"/>
        </w:rPr>
        <w:t>for 29</w:t>
      </w:r>
      <w:r w:rsidRPr="00C30053">
        <w:rPr>
          <w:sz w:val="22"/>
          <w:szCs w:val="22"/>
          <w:vertAlign w:val="superscript"/>
        </w:rPr>
        <w:t>th</w:t>
      </w:r>
      <w:r>
        <w:rPr>
          <w:sz w:val="22"/>
          <w:szCs w:val="22"/>
        </w:rPr>
        <w:t xml:space="preserve"> March online, </w:t>
      </w:r>
      <w:r w:rsidRPr="00C30053">
        <w:rPr>
          <w:sz w:val="22"/>
          <w:szCs w:val="22"/>
        </w:rPr>
        <w:t>with a presentation</w:t>
      </w:r>
      <w:r>
        <w:rPr>
          <w:sz w:val="22"/>
          <w:szCs w:val="22"/>
        </w:rPr>
        <w:t xml:space="preserve"> from </w:t>
      </w:r>
      <w:r w:rsidR="00244BCE">
        <w:rPr>
          <w:sz w:val="22"/>
          <w:szCs w:val="22"/>
        </w:rPr>
        <w:t>Sarah Belcher</w:t>
      </w:r>
      <w:r w:rsidR="003521E2">
        <w:rPr>
          <w:sz w:val="22"/>
          <w:szCs w:val="22"/>
        </w:rPr>
        <w:t>, Clinical lead pharmacist BNSSG.</w:t>
      </w:r>
      <w:r w:rsidR="00244BCE">
        <w:rPr>
          <w:sz w:val="22"/>
          <w:szCs w:val="22"/>
        </w:rPr>
        <w:t xml:space="preserve"> </w:t>
      </w:r>
    </w:p>
    <w:p w14:paraId="42E34546" w14:textId="23E5564A" w:rsidR="00C30053" w:rsidRDefault="00C30053" w:rsidP="00FB4749">
      <w:pPr>
        <w:rPr>
          <w:sz w:val="22"/>
          <w:szCs w:val="22"/>
        </w:rPr>
      </w:pPr>
    </w:p>
    <w:p w14:paraId="122266FB" w14:textId="7026846B" w:rsidR="00C30053" w:rsidRPr="00C30053" w:rsidRDefault="0016146A" w:rsidP="00FB4749">
      <w:pPr>
        <w:rPr>
          <w:sz w:val="22"/>
          <w:szCs w:val="22"/>
        </w:rPr>
      </w:pPr>
      <w:r>
        <w:rPr>
          <w:sz w:val="22"/>
          <w:szCs w:val="22"/>
        </w:rPr>
        <w:t xml:space="preserve">The </w:t>
      </w:r>
      <w:r w:rsidR="00C30053">
        <w:rPr>
          <w:sz w:val="22"/>
          <w:szCs w:val="22"/>
        </w:rPr>
        <w:t xml:space="preserve">May </w:t>
      </w:r>
      <w:r>
        <w:rPr>
          <w:sz w:val="22"/>
          <w:szCs w:val="22"/>
        </w:rPr>
        <w:t xml:space="preserve">training </w:t>
      </w:r>
      <w:r w:rsidR="00C30053">
        <w:rPr>
          <w:sz w:val="22"/>
          <w:szCs w:val="22"/>
        </w:rPr>
        <w:t xml:space="preserve">event is </w:t>
      </w:r>
      <w:r w:rsidR="0077774F">
        <w:rPr>
          <w:sz w:val="22"/>
          <w:szCs w:val="22"/>
        </w:rPr>
        <w:t>on</w:t>
      </w:r>
      <w:r w:rsidR="00C30053">
        <w:rPr>
          <w:sz w:val="22"/>
          <w:szCs w:val="22"/>
        </w:rPr>
        <w:t xml:space="preserve"> menopause, </w:t>
      </w:r>
      <w:r>
        <w:rPr>
          <w:sz w:val="22"/>
          <w:szCs w:val="22"/>
        </w:rPr>
        <w:t xml:space="preserve">this will be </w:t>
      </w:r>
      <w:r w:rsidR="00C30053">
        <w:rPr>
          <w:sz w:val="22"/>
          <w:szCs w:val="22"/>
        </w:rPr>
        <w:t xml:space="preserve">face to face and a speaker has been arranged. </w:t>
      </w:r>
    </w:p>
    <w:p w14:paraId="74BC5C57" w14:textId="10B2EAA5" w:rsidR="00ED7942" w:rsidRDefault="00ED7942" w:rsidP="00FB4749">
      <w:pPr>
        <w:rPr>
          <w:sz w:val="22"/>
          <w:szCs w:val="22"/>
        </w:rPr>
      </w:pPr>
    </w:p>
    <w:p w14:paraId="3AE07377" w14:textId="550C9EB5" w:rsidR="0016146A" w:rsidRPr="00ED7942" w:rsidRDefault="0016146A" w:rsidP="00FB4749">
      <w:pPr>
        <w:rPr>
          <w:sz w:val="22"/>
          <w:szCs w:val="22"/>
        </w:rPr>
      </w:pPr>
      <w:r>
        <w:rPr>
          <w:sz w:val="22"/>
          <w:szCs w:val="22"/>
        </w:rPr>
        <w:t xml:space="preserve">The </w:t>
      </w:r>
      <w:r w:rsidR="005F1821">
        <w:rPr>
          <w:sz w:val="22"/>
          <w:szCs w:val="22"/>
        </w:rPr>
        <w:t xml:space="preserve">July (Conference) and possibly </w:t>
      </w:r>
      <w:r>
        <w:rPr>
          <w:sz w:val="22"/>
          <w:szCs w:val="22"/>
        </w:rPr>
        <w:t>September</w:t>
      </w:r>
      <w:r w:rsidR="005F1821">
        <w:rPr>
          <w:sz w:val="22"/>
          <w:szCs w:val="22"/>
        </w:rPr>
        <w:t xml:space="preserve"> </w:t>
      </w:r>
      <w:r>
        <w:rPr>
          <w:sz w:val="22"/>
          <w:szCs w:val="22"/>
        </w:rPr>
        <w:t>event</w:t>
      </w:r>
      <w:r w:rsidR="005F1821">
        <w:rPr>
          <w:sz w:val="22"/>
          <w:szCs w:val="22"/>
        </w:rPr>
        <w:t>s</w:t>
      </w:r>
      <w:r>
        <w:rPr>
          <w:sz w:val="22"/>
          <w:szCs w:val="22"/>
        </w:rPr>
        <w:t xml:space="preserve"> will also be held face to face.</w:t>
      </w:r>
    </w:p>
    <w:p w14:paraId="11BFA9E5" w14:textId="77777777" w:rsidR="00C30053" w:rsidRDefault="00C30053" w:rsidP="00C30053">
      <w:pPr>
        <w:rPr>
          <w:u w:val="single"/>
        </w:rPr>
      </w:pPr>
    </w:p>
    <w:p w14:paraId="00E56CE5" w14:textId="77777777" w:rsidR="00C30053" w:rsidRDefault="00C30053" w:rsidP="00C30053">
      <w:pPr>
        <w:rPr>
          <w:u w:val="single"/>
        </w:rPr>
      </w:pPr>
      <w:r>
        <w:rPr>
          <w:u w:val="single"/>
        </w:rPr>
        <w:t>Alison Mundell Community Pharmacy Clinical Lead BNSSG ICB</w:t>
      </w:r>
    </w:p>
    <w:p w14:paraId="29D0432E" w14:textId="681B4C73" w:rsidR="00ED7942" w:rsidRDefault="00ED7942" w:rsidP="00FB4749">
      <w:pPr>
        <w:rPr>
          <w:u w:val="single"/>
        </w:rPr>
      </w:pPr>
    </w:p>
    <w:p w14:paraId="7A50CFCF" w14:textId="5E72A0AA" w:rsidR="00C30053" w:rsidRDefault="0077774F" w:rsidP="00FB4749">
      <w:pPr>
        <w:rPr>
          <w:sz w:val="22"/>
          <w:szCs w:val="22"/>
        </w:rPr>
      </w:pPr>
      <w:r>
        <w:rPr>
          <w:sz w:val="22"/>
          <w:szCs w:val="22"/>
        </w:rPr>
        <w:t>Alison shared the regional and national data for GP CPCS and PGDs</w:t>
      </w:r>
      <w:r w:rsidR="0016146A">
        <w:rPr>
          <w:sz w:val="22"/>
          <w:szCs w:val="22"/>
        </w:rPr>
        <w:t>.</w:t>
      </w:r>
    </w:p>
    <w:p w14:paraId="7BEDBBD1" w14:textId="7021E305" w:rsidR="0077774F" w:rsidRDefault="0077774F" w:rsidP="00FB4749">
      <w:pPr>
        <w:rPr>
          <w:sz w:val="22"/>
          <w:szCs w:val="22"/>
        </w:rPr>
      </w:pPr>
    </w:p>
    <w:p w14:paraId="5A16ABF0" w14:textId="09065248" w:rsidR="0016146A" w:rsidRDefault="0077774F" w:rsidP="00FB4749">
      <w:pPr>
        <w:rPr>
          <w:sz w:val="22"/>
          <w:szCs w:val="22"/>
        </w:rPr>
      </w:pPr>
      <w:r>
        <w:rPr>
          <w:sz w:val="22"/>
          <w:szCs w:val="22"/>
        </w:rPr>
        <w:t>Ear conditions</w:t>
      </w:r>
      <w:r w:rsidR="008012C0">
        <w:rPr>
          <w:sz w:val="22"/>
          <w:szCs w:val="22"/>
        </w:rPr>
        <w:t>/Otoscopy</w:t>
      </w:r>
      <w:r w:rsidR="0016146A">
        <w:rPr>
          <w:sz w:val="22"/>
          <w:szCs w:val="22"/>
        </w:rPr>
        <w:t>:</w:t>
      </w:r>
    </w:p>
    <w:p w14:paraId="5F0F1D51" w14:textId="528F3F51" w:rsidR="0077774F" w:rsidRDefault="0016146A" w:rsidP="00FB4749">
      <w:pPr>
        <w:rPr>
          <w:sz w:val="22"/>
          <w:szCs w:val="22"/>
        </w:rPr>
      </w:pPr>
      <w:r>
        <w:rPr>
          <w:sz w:val="22"/>
          <w:szCs w:val="22"/>
        </w:rPr>
        <w:t>T</w:t>
      </w:r>
      <w:r w:rsidR="0077774F">
        <w:rPr>
          <w:sz w:val="22"/>
          <w:szCs w:val="22"/>
        </w:rPr>
        <w:t xml:space="preserve">he CPCS price for this has been increased to £22.90 + cost of medicines and as a walk in </w:t>
      </w:r>
      <w:r>
        <w:rPr>
          <w:sz w:val="22"/>
          <w:szCs w:val="22"/>
        </w:rPr>
        <w:t xml:space="preserve">the price </w:t>
      </w:r>
      <w:r w:rsidR="0077774F">
        <w:rPr>
          <w:sz w:val="22"/>
          <w:szCs w:val="22"/>
        </w:rPr>
        <w:t>is £17 + cost of medicines.</w:t>
      </w:r>
      <w:r w:rsidR="008012C0">
        <w:rPr>
          <w:sz w:val="22"/>
          <w:szCs w:val="22"/>
        </w:rPr>
        <w:t xml:space="preserve"> </w:t>
      </w:r>
    </w:p>
    <w:p w14:paraId="62C6AF7A" w14:textId="778BA5A6" w:rsidR="0077774F" w:rsidRDefault="0077774F" w:rsidP="00FB4749">
      <w:pPr>
        <w:rPr>
          <w:sz w:val="22"/>
          <w:szCs w:val="22"/>
        </w:rPr>
      </w:pPr>
    </w:p>
    <w:p w14:paraId="435EC931" w14:textId="616784CB" w:rsidR="0077774F" w:rsidRDefault="0077774F" w:rsidP="00FB4749">
      <w:pPr>
        <w:rPr>
          <w:sz w:val="22"/>
          <w:szCs w:val="22"/>
        </w:rPr>
      </w:pPr>
      <w:r>
        <w:rPr>
          <w:sz w:val="22"/>
          <w:szCs w:val="22"/>
        </w:rPr>
        <w:t xml:space="preserve">The PGDs are being reviewed in line with AMR, future PGD </w:t>
      </w:r>
      <w:r w:rsidR="0016146A">
        <w:rPr>
          <w:sz w:val="22"/>
          <w:szCs w:val="22"/>
        </w:rPr>
        <w:t>is</w:t>
      </w:r>
      <w:r>
        <w:rPr>
          <w:sz w:val="22"/>
          <w:szCs w:val="22"/>
        </w:rPr>
        <w:t xml:space="preserve"> possible for hayfever. Alison asked if there were any others that could be considered.</w:t>
      </w:r>
      <w:r w:rsidR="0016146A">
        <w:rPr>
          <w:sz w:val="22"/>
          <w:szCs w:val="22"/>
        </w:rPr>
        <w:t xml:space="preserve"> Discussion around other possible conditions. </w:t>
      </w:r>
    </w:p>
    <w:p w14:paraId="5B5E5A67" w14:textId="01F5AA74" w:rsidR="0016146A" w:rsidRDefault="0016146A" w:rsidP="00FB4749">
      <w:pPr>
        <w:rPr>
          <w:sz w:val="22"/>
          <w:szCs w:val="22"/>
        </w:rPr>
      </w:pPr>
    </w:p>
    <w:p w14:paraId="4898D5D1" w14:textId="5D547329" w:rsidR="0016146A" w:rsidRDefault="0016146A" w:rsidP="00FB4749">
      <w:pPr>
        <w:rPr>
          <w:sz w:val="22"/>
          <w:szCs w:val="22"/>
        </w:rPr>
      </w:pPr>
      <w:r>
        <w:rPr>
          <w:sz w:val="22"/>
          <w:szCs w:val="22"/>
        </w:rPr>
        <w:lastRenderedPageBreak/>
        <w:t xml:space="preserve">Alison ran through the Community Pharmacy Independent Prescribing Programme, including the aims and objectives. </w:t>
      </w:r>
      <w:r w:rsidR="00E05161">
        <w:rPr>
          <w:sz w:val="22"/>
          <w:szCs w:val="22"/>
        </w:rPr>
        <w:t xml:space="preserve">Alison explained the Expression of Interest process that will be followed. </w:t>
      </w:r>
    </w:p>
    <w:p w14:paraId="57D6197E" w14:textId="63D1FB0F" w:rsidR="0077774F" w:rsidRDefault="0077774F" w:rsidP="00FB4749">
      <w:pPr>
        <w:rPr>
          <w:sz w:val="22"/>
          <w:szCs w:val="22"/>
        </w:rPr>
      </w:pPr>
    </w:p>
    <w:p w14:paraId="3196DB7A" w14:textId="77777777" w:rsidR="007D04BE" w:rsidRDefault="00E05161" w:rsidP="00FB4749">
      <w:pPr>
        <w:rPr>
          <w:sz w:val="22"/>
          <w:szCs w:val="22"/>
        </w:rPr>
      </w:pPr>
      <w:r>
        <w:rPr>
          <w:sz w:val="22"/>
          <w:szCs w:val="22"/>
        </w:rPr>
        <w:t xml:space="preserve">Secondary Care </w:t>
      </w:r>
    </w:p>
    <w:p w14:paraId="09996B5C" w14:textId="558E5DF6" w:rsidR="00E05161" w:rsidRDefault="007D04BE" w:rsidP="00FB4749">
      <w:pPr>
        <w:rPr>
          <w:sz w:val="22"/>
          <w:szCs w:val="22"/>
        </w:rPr>
      </w:pPr>
      <w:r>
        <w:rPr>
          <w:sz w:val="22"/>
          <w:szCs w:val="22"/>
        </w:rPr>
        <w:t>T</w:t>
      </w:r>
      <w:r w:rsidR="00E05161">
        <w:rPr>
          <w:sz w:val="22"/>
          <w:szCs w:val="22"/>
        </w:rPr>
        <w:t>here have been problems with the DMS service data</w:t>
      </w:r>
      <w:r w:rsidR="005F1821">
        <w:rPr>
          <w:sz w:val="22"/>
          <w:szCs w:val="22"/>
        </w:rPr>
        <w:t xml:space="preserve"> as there is no pharmacy API to MYS</w:t>
      </w:r>
      <w:r w:rsidR="00E05161">
        <w:rPr>
          <w:sz w:val="22"/>
          <w:szCs w:val="22"/>
        </w:rPr>
        <w:t xml:space="preserve">. This has been escalated and is </w:t>
      </w:r>
      <w:r>
        <w:rPr>
          <w:sz w:val="22"/>
          <w:szCs w:val="22"/>
        </w:rPr>
        <w:t>be</w:t>
      </w:r>
      <w:r w:rsidR="00E05161">
        <w:rPr>
          <w:sz w:val="22"/>
          <w:szCs w:val="22"/>
        </w:rPr>
        <w:t xml:space="preserve">ing worked on. </w:t>
      </w:r>
    </w:p>
    <w:p w14:paraId="31CCD00B" w14:textId="77777777" w:rsidR="007D04BE" w:rsidRDefault="007D04BE" w:rsidP="00FB4749">
      <w:pPr>
        <w:rPr>
          <w:sz w:val="22"/>
          <w:szCs w:val="22"/>
        </w:rPr>
      </w:pPr>
    </w:p>
    <w:p w14:paraId="1B09E7BF" w14:textId="77777777" w:rsidR="007D04BE" w:rsidRDefault="00E05161" w:rsidP="00FB4749">
      <w:pPr>
        <w:rPr>
          <w:sz w:val="22"/>
          <w:szCs w:val="22"/>
        </w:rPr>
      </w:pPr>
      <w:r>
        <w:rPr>
          <w:sz w:val="22"/>
          <w:szCs w:val="22"/>
        </w:rPr>
        <w:t xml:space="preserve">Smoking Cessation </w:t>
      </w:r>
    </w:p>
    <w:p w14:paraId="4908399E" w14:textId="42802205" w:rsidR="007D04BE" w:rsidRDefault="007D04BE" w:rsidP="00FB4749">
      <w:pPr>
        <w:rPr>
          <w:sz w:val="22"/>
          <w:szCs w:val="22"/>
        </w:rPr>
      </w:pPr>
      <w:r>
        <w:rPr>
          <w:sz w:val="22"/>
          <w:szCs w:val="22"/>
        </w:rPr>
        <w:t xml:space="preserve">The trust has smoking advisors to help this, the policy on this is </w:t>
      </w:r>
      <w:r w:rsidR="003521E2">
        <w:rPr>
          <w:sz w:val="22"/>
          <w:szCs w:val="22"/>
        </w:rPr>
        <w:t xml:space="preserve">currently </w:t>
      </w:r>
      <w:r>
        <w:rPr>
          <w:sz w:val="22"/>
          <w:szCs w:val="22"/>
        </w:rPr>
        <w:t xml:space="preserve">being </w:t>
      </w:r>
      <w:r w:rsidR="003521E2">
        <w:rPr>
          <w:sz w:val="22"/>
          <w:szCs w:val="22"/>
        </w:rPr>
        <w:t>reviewed.</w:t>
      </w:r>
    </w:p>
    <w:p w14:paraId="3368C2AE" w14:textId="77777777" w:rsidR="007D04BE" w:rsidRDefault="007D04BE" w:rsidP="00FB4749">
      <w:pPr>
        <w:rPr>
          <w:sz w:val="22"/>
          <w:szCs w:val="22"/>
        </w:rPr>
      </w:pPr>
    </w:p>
    <w:p w14:paraId="7B1978FA" w14:textId="1BF8D5B8" w:rsidR="007D04BE" w:rsidRDefault="007D04BE" w:rsidP="00FB4749">
      <w:pPr>
        <w:rPr>
          <w:sz w:val="22"/>
          <w:szCs w:val="22"/>
        </w:rPr>
      </w:pPr>
      <w:r>
        <w:rPr>
          <w:sz w:val="22"/>
          <w:szCs w:val="22"/>
        </w:rPr>
        <w:t>Hypertension Service</w:t>
      </w:r>
    </w:p>
    <w:p w14:paraId="342BA200" w14:textId="3FE839A5" w:rsidR="007D04BE" w:rsidRDefault="007D04BE" w:rsidP="00FB4749">
      <w:pPr>
        <w:rPr>
          <w:sz w:val="22"/>
          <w:szCs w:val="22"/>
        </w:rPr>
      </w:pPr>
      <w:r>
        <w:rPr>
          <w:sz w:val="22"/>
          <w:szCs w:val="22"/>
        </w:rPr>
        <w:t>BSA data is the only data available and there is no sight of the PharmOutcomes system for this. Each pharmacy can review their own data but cannot be seen at an ICB or LPC level.</w:t>
      </w:r>
    </w:p>
    <w:p w14:paraId="52DDAE1E" w14:textId="1D6D9628" w:rsidR="007D04BE" w:rsidRDefault="007D04BE" w:rsidP="00FB4749">
      <w:pPr>
        <w:rPr>
          <w:sz w:val="22"/>
          <w:szCs w:val="22"/>
        </w:rPr>
      </w:pPr>
    </w:p>
    <w:p w14:paraId="10264D88" w14:textId="25A427DD" w:rsidR="007D04BE" w:rsidRDefault="007D04BE" w:rsidP="00FB4749">
      <w:pPr>
        <w:rPr>
          <w:sz w:val="22"/>
          <w:szCs w:val="22"/>
        </w:rPr>
      </w:pPr>
      <w:r>
        <w:rPr>
          <w:sz w:val="22"/>
          <w:szCs w:val="22"/>
        </w:rPr>
        <w:t>Contraception Service</w:t>
      </w:r>
    </w:p>
    <w:p w14:paraId="259A024F" w14:textId="6572792B" w:rsidR="007D04BE" w:rsidRDefault="007D04BE" w:rsidP="00FB4749">
      <w:pPr>
        <w:rPr>
          <w:sz w:val="22"/>
          <w:szCs w:val="22"/>
        </w:rPr>
      </w:pPr>
      <w:r>
        <w:rPr>
          <w:sz w:val="22"/>
          <w:szCs w:val="22"/>
        </w:rPr>
        <w:t>This service is being held back until there is the correct amount of funding available. The specification is out but th</w:t>
      </w:r>
      <w:r w:rsidR="003521E2">
        <w:rPr>
          <w:sz w:val="22"/>
          <w:szCs w:val="22"/>
        </w:rPr>
        <w:t>e service</w:t>
      </w:r>
      <w:r>
        <w:rPr>
          <w:sz w:val="22"/>
          <w:szCs w:val="22"/>
        </w:rPr>
        <w:t xml:space="preserve"> has not yet become live. </w:t>
      </w:r>
    </w:p>
    <w:p w14:paraId="41EB6459" w14:textId="775D936E" w:rsidR="003521E2" w:rsidRDefault="007D04BE" w:rsidP="00FB4749">
      <w:pPr>
        <w:rPr>
          <w:sz w:val="22"/>
          <w:szCs w:val="22"/>
        </w:rPr>
      </w:pPr>
      <w:r>
        <w:rPr>
          <w:sz w:val="22"/>
          <w:szCs w:val="22"/>
        </w:rPr>
        <w:t xml:space="preserve"> </w:t>
      </w:r>
    </w:p>
    <w:p w14:paraId="6E015FA5" w14:textId="16FECFA1" w:rsidR="007D04BE" w:rsidRDefault="007D04BE" w:rsidP="00FB4749">
      <w:pPr>
        <w:rPr>
          <w:sz w:val="22"/>
          <w:szCs w:val="22"/>
        </w:rPr>
      </w:pPr>
      <w:r>
        <w:rPr>
          <w:sz w:val="22"/>
          <w:szCs w:val="22"/>
        </w:rPr>
        <w:t>Lisa thank</w:t>
      </w:r>
      <w:r w:rsidR="003521E2">
        <w:rPr>
          <w:sz w:val="22"/>
          <w:szCs w:val="22"/>
        </w:rPr>
        <w:t>ed</w:t>
      </w:r>
      <w:r>
        <w:rPr>
          <w:sz w:val="22"/>
          <w:szCs w:val="22"/>
        </w:rPr>
        <w:t xml:space="preserve"> Alison for her support and enthusiasm. </w:t>
      </w:r>
    </w:p>
    <w:p w14:paraId="10913949" w14:textId="2E4F716C" w:rsidR="008012C0" w:rsidRDefault="008012C0" w:rsidP="00FB4749">
      <w:pPr>
        <w:rPr>
          <w:sz w:val="22"/>
          <w:szCs w:val="22"/>
        </w:rPr>
      </w:pPr>
    </w:p>
    <w:p w14:paraId="15C18873" w14:textId="77777777" w:rsidR="008012C0" w:rsidRDefault="008012C0" w:rsidP="008012C0">
      <w:pPr>
        <w:rPr>
          <w:u w:val="single"/>
        </w:rPr>
      </w:pPr>
      <w:r>
        <w:rPr>
          <w:u w:val="single"/>
        </w:rPr>
        <w:t>Independent Prescribing Pathway Project</w:t>
      </w:r>
    </w:p>
    <w:p w14:paraId="38BF1626" w14:textId="3C9C52AF" w:rsidR="008012C0" w:rsidRDefault="008012C0" w:rsidP="00FB4749">
      <w:pPr>
        <w:rPr>
          <w:sz w:val="22"/>
          <w:szCs w:val="22"/>
        </w:rPr>
      </w:pPr>
    </w:p>
    <w:p w14:paraId="541CD22C" w14:textId="6D1ADA49" w:rsidR="008012C0" w:rsidRPr="00C30053" w:rsidRDefault="008012C0" w:rsidP="00FB4749">
      <w:pPr>
        <w:rPr>
          <w:sz w:val="22"/>
          <w:szCs w:val="22"/>
        </w:rPr>
      </w:pPr>
      <w:r>
        <w:rPr>
          <w:sz w:val="22"/>
          <w:szCs w:val="22"/>
        </w:rPr>
        <w:t>Anne Cole has been promoting this and has received feedback, the biggest stumbling block is no</w:t>
      </w:r>
      <w:r w:rsidR="007B3E49">
        <w:rPr>
          <w:sz w:val="22"/>
          <w:szCs w:val="22"/>
        </w:rPr>
        <w:t>t being able to find a</w:t>
      </w:r>
      <w:r>
        <w:rPr>
          <w:sz w:val="22"/>
          <w:szCs w:val="22"/>
        </w:rPr>
        <w:t xml:space="preserve"> DPP. </w:t>
      </w:r>
    </w:p>
    <w:p w14:paraId="0B5CA58D" w14:textId="7C47D056" w:rsidR="00C30053" w:rsidRPr="00C30053" w:rsidRDefault="00C30053" w:rsidP="00FB4749">
      <w:pPr>
        <w:rPr>
          <w:sz w:val="22"/>
          <w:szCs w:val="22"/>
        </w:rPr>
      </w:pPr>
    </w:p>
    <w:p w14:paraId="1C608C70" w14:textId="77777777" w:rsidR="00C30053" w:rsidRDefault="00C30053" w:rsidP="00C30053">
      <w:pPr>
        <w:rPr>
          <w:u w:val="single"/>
        </w:rPr>
      </w:pPr>
      <w:r w:rsidRPr="00B71DFA">
        <w:rPr>
          <w:u w:val="single"/>
        </w:rPr>
        <w:t xml:space="preserve">Treasurers </w:t>
      </w:r>
      <w:r>
        <w:rPr>
          <w:u w:val="single"/>
        </w:rPr>
        <w:t>Update &amp; Draft Budget 2023-2024</w:t>
      </w:r>
    </w:p>
    <w:p w14:paraId="6A106355" w14:textId="25398B61" w:rsidR="00C30053" w:rsidRDefault="00C30053" w:rsidP="00FB4749">
      <w:pPr>
        <w:rPr>
          <w:u w:val="single"/>
        </w:rPr>
      </w:pPr>
    </w:p>
    <w:p w14:paraId="2BA4C41C" w14:textId="00A57086" w:rsidR="00CA7E7C" w:rsidRDefault="00CA7E7C" w:rsidP="00FB4749">
      <w:pPr>
        <w:rPr>
          <w:sz w:val="22"/>
          <w:szCs w:val="22"/>
        </w:rPr>
      </w:pPr>
      <w:r>
        <w:rPr>
          <w:sz w:val="22"/>
          <w:szCs w:val="22"/>
        </w:rPr>
        <w:t>Matt provided an update YTD of the accounts.</w:t>
      </w:r>
    </w:p>
    <w:p w14:paraId="65DA886A" w14:textId="0BB02C25" w:rsidR="00CA7E7C" w:rsidRDefault="00CA7E7C" w:rsidP="00FB4749">
      <w:pPr>
        <w:rPr>
          <w:sz w:val="22"/>
          <w:szCs w:val="22"/>
        </w:rPr>
      </w:pPr>
    </w:p>
    <w:p w14:paraId="009A3A06" w14:textId="6BE0308B" w:rsidR="00CA7E7C" w:rsidRDefault="00B35991" w:rsidP="00FB4749">
      <w:pPr>
        <w:rPr>
          <w:sz w:val="22"/>
          <w:szCs w:val="22"/>
        </w:rPr>
      </w:pPr>
      <w:r>
        <w:rPr>
          <w:sz w:val="22"/>
          <w:szCs w:val="22"/>
        </w:rPr>
        <w:t>Lisa ask</w:t>
      </w:r>
      <w:r w:rsidR="004E6251">
        <w:rPr>
          <w:sz w:val="22"/>
          <w:szCs w:val="22"/>
        </w:rPr>
        <w:t xml:space="preserve">ed </w:t>
      </w:r>
      <w:r>
        <w:rPr>
          <w:sz w:val="22"/>
          <w:szCs w:val="22"/>
        </w:rPr>
        <w:t xml:space="preserve">if the amount Avon LPC pays to cover the committee expenses for attending the committee meetings is sufficient. The committee discuss this and decide </w:t>
      </w:r>
      <w:r w:rsidR="006F55D4">
        <w:rPr>
          <w:sz w:val="22"/>
          <w:szCs w:val="22"/>
        </w:rPr>
        <w:t xml:space="preserve">£35 per hour for 8 hours = £280 per claim per meeting. Starting from April 2023. </w:t>
      </w:r>
    </w:p>
    <w:p w14:paraId="4A1B1302" w14:textId="22EB8230" w:rsidR="006F55D4" w:rsidRDefault="006F55D4" w:rsidP="00FB4749">
      <w:pPr>
        <w:rPr>
          <w:sz w:val="22"/>
          <w:szCs w:val="22"/>
        </w:rPr>
      </w:pPr>
      <w:r>
        <w:rPr>
          <w:sz w:val="22"/>
          <w:szCs w:val="22"/>
        </w:rPr>
        <w:t>Unanimous vote taken.</w:t>
      </w:r>
    </w:p>
    <w:p w14:paraId="01954EB3" w14:textId="57F8E066" w:rsidR="006F55D4" w:rsidRDefault="006F55D4" w:rsidP="00FB4749">
      <w:pPr>
        <w:rPr>
          <w:sz w:val="22"/>
          <w:szCs w:val="22"/>
        </w:rPr>
      </w:pPr>
    </w:p>
    <w:p w14:paraId="01C58BD1" w14:textId="194CC801" w:rsidR="006F55D4" w:rsidRDefault="006F55D4" w:rsidP="00FB4749">
      <w:pPr>
        <w:rPr>
          <w:sz w:val="22"/>
          <w:szCs w:val="22"/>
        </w:rPr>
      </w:pPr>
      <w:r>
        <w:rPr>
          <w:sz w:val="22"/>
          <w:szCs w:val="22"/>
        </w:rPr>
        <w:t>Discussion around the Operations Team roles</w:t>
      </w:r>
      <w:r w:rsidR="00642B9B">
        <w:rPr>
          <w:sz w:val="22"/>
          <w:szCs w:val="22"/>
        </w:rPr>
        <w:t>, the following was agreed:</w:t>
      </w:r>
    </w:p>
    <w:p w14:paraId="45F8997F" w14:textId="77777777" w:rsidR="006F55D4" w:rsidRDefault="006F55D4" w:rsidP="00FB4749">
      <w:pPr>
        <w:rPr>
          <w:sz w:val="22"/>
          <w:szCs w:val="22"/>
        </w:rPr>
      </w:pPr>
    </w:p>
    <w:p w14:paraId="2C1CCCEE" w14:textId="6D25734D" w:rsidR="006F55D4" w:rsidRDefault="006F55D4" w:rsidP="00FB4749">
      <w:pPr>
        <w:rPr>
          <w:sz w:val="22"/>
          <w:szCs w:val="22"/>
        </w:rPr>
      </w:pPr>
      <w:r>
        <w:rPr>
          <w:sz w:val="22"/>
          <w:szCs w:val="22"/>
        </w:rPr>
        <w:t>3 days a week Implementation Manager</w:t>
      </w:r>
    </w:p>
    <w:p w14:paraId="660CA98C" w14:textId="55B7DC72" w:rsidR="006F55D4" w:rsidRDefault="006F55D4" w:rsidP="00FB4749">
      <w:pPr>
        <w:rPr>
          <w:sz w:val="22"/>
          <w:szCs w:val="22"/>
        </w:rPr>
      </w:pPr>
      <w:r>
        <w:rPr>
          <w:sz w:val="22"/>
          <w:szCs w:val="22"/>
        </w:rPr>
        <w:t>3 days a week Primary Care and Pharmacy Support</w:t>
      </w:r>
      <w:r w:rsidR="00642B9B">
        <w:rPr>
          <w:sz w:val="22"/>
          <w:szCs w:val="22"/>
        </w:rPr>
        <w:t xml:space="preserve"> – new role</w:t>
      </w:r>
      <w:r w:rsidR="004E6251">
        <w:rPr>
          <w:sz w:val="22"/>
          <w:szCs w:val="22"/>
        </w:rPr>
        <w:t xml:space="preserve">, new </w:t>
      </w:r>
      <w:r w:rsidR="00642B9B">
        <w:rPr>
          <w:sz w:val="22"/>
          <w:szCs w:val="22"/>
        </w:rPr>
        <w:t>job title needed.</w:t>
      </w:r>
      <w:r w:rsidR="004E6251">
        <w:rPr>
          <w:sz w:val="22"/>
          <w:szCs w:val="22"/>
        </w:rPr>
        <w:t xml:space="preserve"> Discussion if this new role needs to be a pharmacist.</w:t>
      </w:r>
    </w:p>
    <w:p w14:paraId="0059CD51" w14:textId="70B73C3D" w:rsidR="006F55D4" w:rsidRDefault="006F55D4" w:rsidP="00FB4749">
      <w:pPr>
        <w:rPr>
          <w:sz w:val="22"/>
          <w:szCs w:val="22"/>
        </w:rPr>
      </w:pPr>
      <w:r>
        <w:rPr>
          <w:sz w:val="22"/>
          <w:szCs w:val="22"/>
        </w:rPr>
        <w:t>1 day a week as IP Project Manager</w:t>
      </w:r>
    </w:p>
    <w:p w14:paraId="2F4F8FB9" w14:textId="538C7E15" w:rsidR="006F55D4" w:rsidRDefault="006F55D4" w:rsidP="00FB4749">
      <w:pPr>
        <w:rPr>
          <w:sz w:val="22"/>
          <w:szCs w:val="22"/>
        </w:rPr>
      </w:pPr>
      <w:r>
        <w:rPr>
          <w:sz w:val="22"/>
          <w:szCs w:val="22"/>
        </w:rPr>
        <w:t>½ day a week on data analytics</w:t>
      </w:r>
    </w:p>
    <w:p w14:paraId="4FCDBF66" w14:textId="4B3C5BA0" w:rsidR="004E6251" w:rsidRDefault="004E6251" w:rsidP="00FB4749">
      <w:pPr>
        <w:rPr>
          <w:sz w:val="22"/>
          <w:szCs w:val="22"/>
        </w:rPr>
      </w:pPr>
    </w:p>
    <w:p w14:paraId="6593D9F8" w14:textId="44BDB1BB" w:rsidR="004E6251" w:rsidRDefault="004E6251" w:rsidP="00FB4749">
      <w:pPr>
        <w:rPr>
          <w:sz w:val="22"/>
          <w:szCs w:val="22"/>
        </w:rPr>
      </w:pPr>
      <w:r>
        <w:rPr>
          <w:sz w:val="22"/>
          <w:szCs w:val="22"/>
        </w:rPr>
        <w:t xml:space="preserve">Discussion around the Chairs role, currently at 1 day a week, committee agree to keep this </w:t>
      </w:r>
      <w:r w:rsidR="00515B0C">
        <w:rPr>
          <w:sz w:val="22"/>
          <w:szCs w:val="22"/>
        </w:rPr>
        <w:t xml:space="preserve">the same. </w:t>
      </w:r>
    </w:p>
    <w:p w14:paraId="3C583BAF" w14:textId="487003AB" w:rsidR="00515B0C" w:rsidRDefault="00515B0C" w:rsidP="00FB4749">
      <w:pPr>
        <w:rPr>
          <w:sz w:val="22"/>
          <w:szCs w:val="22"/>
        </w:rPr>
      </w:pPr>
      <w:r>
        <w:rPr>
          <w:sz w:val="22"/>
          <w:szCs w:val="22"/>
        </w:rPr>
        <w:t>The committee voted on the above and the other section</w:t>
      </w:r>
      <w:r w:rsidR="003521E2">
        <w:rPr>
          <w:sz w:val="22"/>
          <w:szCs w:val="22"/>
        </w:rPr>
        <w:t>s</w:t>
      </w:r>
      <w:r>
        <w:rPr>
          <w:sz w:val="22"/>
          <w:szCs w:val="22"/>
        </w:rPr>
        <w:t xml:space="preserve"> of the budget.</w:t>
      </w:r>
    </w:p>
    <w:p w14:paraId="683A4E58" w14:textId="28FE5F47" w:rsidR="00515B0C" w:rsidRDefault="00515B0C" w:rsidP="00FB4749">
      <w:pPr>
        <w:rPr>
          <w:sz w:val="22"/>
          <w:szCs w:val="22"/>
        </w:rPr>
      </w:pPr>
      <w:r>
        <w:rPr>
          <w:sz w:val="22"/>
          <w:szCs w:val="22"/>
        </w:rPr>
        <w:t>Proposed by Imran Ahmed, seconded Morag Mc</w:t>
      </w:r>
      <w:r w:rsidR="0059026B">
        <w:rPr>
          <w:sz w:val="22"/>
          <w:szCs w:val="22"/>
        </w:rPr>
        <w:t>M</w:t>
      </w:r>
      <w:r>
        <w:rPr>
          <w:sz w:val="22"/>
          <w:szCs w:val="22"/>
        </w:rPr>
        <w:t>eekin.</w:t>
      </w:r>
    </w:p>
    <w:p w14:paraId="53234E89" w14:textId="0C88B8F6" w:rsidR="0059026B" w:rsidRDefault="0059026B" w:rsidP="00FB4749">
      <w:pPr>
        <w:rPr>
          <w:sz w:val="22"/>
          <w:szCs w:val="22"/>
        </w:rPr>
      </w:pPr>
    </w:p>
    <w:p w14:paraId="742C6B03" w14:textId="71385A2C" w:rsidR="0059026B" w:rsidRPr="00CA7E7C" w:rsidRDefault="0059026B" w:rsidP="00FB4749">
      <w:pPr>
        <w:rPr>
          <w:sz w:val="22"/>
          <w:szCs w:val="22"/>
        </w:rPr>
      </w:pPr>
      <w:r>
        <w:rPr>
          <w:sz w:val="22"/>
          <w:szCs w:val="22"/>
        </w:rPr>
        <w:lastRenderedPageBreak/>
        <w:t xml:space="preserve">The role of Treasurer will be vacant in April, this needs to be reviewed. </w:t>
      </w:r>
    </w:p>
    <w:p w14:paraId="5AC23941" w14:textId="77777777" w:rsidR="00C30053" w:rsidRDefault="00C30053" w:rsidP="00FB4749">
      <w:pPr>
        <w:rPr>
          <w:u w:val="single"/>
        </w:rPr>
      </w:pPr>
    </w:p>
    <w:p w14:paraId="6FCBB2EE" w14:textId="46B1F8C6" w:rsidR="00ED7942" w:rsidRDefault="00ED7942" w:rsidP="00FB4749">
      <w:pPr>
        <w:rPr>
          <w:u w:val="single"/>
        </w:rPr>
      </w:pPr>
      <w:r>
        <w:rPr>
          <w:u w:val="single"/>
        </w:rPr>
        <w:t>Strategic Plan 2023-2024</w:t>
      </w:r>
    </w:p>
    <w:p w14:paraId="34A1AEC7" w14:textId="792F6A42" w:rsidR="00ED7942" w:rsidRDefault="00ED7942" w:rsidP="00FB4749">
      <w:pPr>
        <w:rPr>
          <w:u w:val="single"/>
        </w:rPr>
      </w:pPr>
    </w:p>
    <w:p w14:paraId="2B0C4FDA" w14:textId="76657E4D" w:rsidR="00ED7942" w:rsidRPr="00ED7942" w:rsidRDefault="00664625" w:rsidP="00FB4749">
      <w:pPr>
        <w:rPr>
          <w:sz w:val="22"/>
          <w:szCs w:val="22"/>
        </w:rPr>
      </w:pPr>
      <w:r>
        <w:rPr>
          <w:sz w:val="22"/>
          <w:szCs w:val="22"/>
        </w:rPr>
        <w:t xml:space="preserve">The committee reviewed and updated the strategic plan. </w:t>
      </w:r>
    </w:p>
    <w:p w14:paraId="519EC2BB" w14:textId="52A1567A" w:rsidR="00ED7942" w:rsidRDefault="00ED7942" w:rsidP="00FB4749">
      <w:pPr>
        <w:rPr>
          <w:u w:val="single"/>
        </w:rPr>
      </w:pPr>
    </w:p>
    <w:p w14:paraId="0BB0D88E" w14:textId="710746C9" w:rsidR="00ED7942" w:rsidRDefault="00ED7942" w:rsidP="00FB4749">
      <w:pPr>
        <w:rPr>
          <w:u w:val="single"/>
        </w:rPr>
      </w:pPr>
      <w:r>
        <w:rPr>
          <w:u w:val="single"/>
        </w:rPr>
        <w:t>PSNC LPC Governance Review</w:t>
      </w:r>
    </w:p>
    <w:p w14:paraId="3F338D5F" w14:textId="37C35532" w:rsidR="00AC3B51" w:rsidRDefault="00AC3B51" w:rsidP="00FB4749">
      <w:pPr>
        <w:rPr>
          <w:u w:val="single"/>
        </w:rPr>
      </w:pPr>
    </w:p>
    <w:p w14:paraId="5BA83747" w14:textId="355487D1" w:rsidR="00AC3B51" w:rsidRPr="00AC3B51" w:rsidRDefault="00AC3B51" w:rsidP="00FB4749">
      <w:r>
        <w:t>The committee carried out the PSNC LPC governance assessment tool and made changes where appropriate.</w:t>
      </w:r>
    </w:p>
    <w:p w14:paraId="6B031F17" w14:textId="71CC9C4E" w:rsidR="00ED7942" w:rsidRDefault="00ED7942" w:rsidP="00FB4749">
      <w:pPr>
        <w:rPr>
          <w:u w:val="single"/>
        </w:rPr>
      </w:pPr>
    </w:p>
    <w:p w14:paraId="51954C5A" w14:textId="1A7068CD" w:rsidR="00ED7942" w:rsidRDefault="00ED7942" w:rsidP="00FB4749">
      <w:pPr>
        <w:rPr>
          <w:u w:val="single"/>
        </w:rPr>
      </w:pPr>
      <w:r>
        <w:rPr>
          <w:u w:val="single"/>
        </w:rPr>
        <w:t>AOB</w:t>
      </w:r>
    </w:p>
    <w:p w14:paraId="65713033" w14:textId="4253096A" w:rsidR="00ED7942" w:rsidRDefault="00ED7942" w:rsidP="00FB4749">
      <w:pPr>
        <w:rPr>
          <w:u w:val="single"/>
        </w:rPr>
      </w:pPr>
    </w:p>
    <w:p w14:paraId="069D0F23" w14:textId="4B901AB2" w:rsidR="00ED7942" w:rsidRPr="00ED7942" w:rsidRDefault="00AC3B51" w:rsidP="00FB4749">
      <w:pPr>
        <w:rPr>
          <w:sz w:val="22"/>
          <w:szCs w:val="22"/>
        </w:rPr>
      </w:pPr>
      <w:r>
        <w:rPr>
          <w:sz w:val="22"/>
          <w:szCs w:val="22"/>
        </w:rPr>
        <w:t>None</w:t>
      </w:r>
    </w:p>
    <w:p w14:paraId="010FE157" w14:textId="77777777" w:rsidR="003E485A" w:rsidRDefault="003E485A"/>
    <w:sectPr w:rsidR="003E485A" w:rsidSect="0015268C">
      <w:headerReference w:type="even" r:id="rId7"/>
      <w:headerReference w:type="default" r:id="rId8"/>
      <w:footerReference w:type="default" r:id="rId9"/>
      <w:pgSz w:w="11900" w:h="16840"/>
      <w:pgMar w:top="1134" w:right="1418" w:bottom="1134" w:left="1418" w:header="709" w:footer="1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120D1" w14:textId="77777777" w:rsidR="006008E2" w:rsidRDefault="006008E2" w:rsidP="0015268C">
      <w:r>
        <w:separator/>
      </w:r>
    </w:p>
  </w:endnote>
  <w:endnote w:type="continuationSeparator" w:id="0">
    <w:p w14:paraId="3D6FE76E" w14:textId="77777777" w:rsidR="006008E2" w:rsidRDefault="006008E2" w:rsidP="001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E4A8D" w14:textId="77777777" w:rsidR="0015268C" w:rsidRDefault="0015268C">
    <w:pPr>
      <w:pStyle w:val="Footer"/>
    </w:pPr>
    <w:r>
      <w:rPr>
        <w:noProof/>
        <w:lang w:val="en-US"/>
      </w:rPr>
      <w:drawing>
        <wp:inline distT="0" distB="0" distL="0" distR="0" wp14:anchorId="32C7EA7A" wp14:editId="3A7B128D">
          <wp:extent cx="5748655" cy="617855"/>
          <wp:effectExtent l="0" t="0" r="0" b="0"/>
          <wp:docPr id="9" name="Picture 9" descr="Macintosh HD:Users:richardbrown:Documents:Photos:Avon LPC:aa New Logos:Colour Banner - No Logo -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ichardbrown:Documents:Photos:Avon LPC:aa New Logos:Colour Banner - No Logo - L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17855"/>
                  </a:xfrm>
                  <a:prstGeom prst="rect">
                    <a:avLst/>
                  </a:prstGeom>
                  <a:noFill/>
                  <a:ln>
                    <a:noFill/>
                  </a:ln>
                </pic:spPr>
              </pic:pic>
            </a:graphicData>
          </a:graphic>
        </wp:inline>
      </w:drawing>
    </w:r>
  </w:p>
  <w:p w14:paraId="552EF629" w14:textId="77777777" w:rsidR="0015268C" w:rsidRPr="0015268C" w:rsidRDefault="0015268C" w:rsidP="0015268C">
    <w:pPr>
      <w:pStyle w:val="Footer"/>
      <w:jc w:val="center"/>
      <w:rPr>
        <w:sz w:val="20"/>
      </w:rPr>
    </w:pPr>
    <w:r w:rsidRPr="0015268C">
      <w:rPr>
        <w:sz w:val="20"/>
      </w:rPr>
      <w:t>14a High Street, Bristol. BS16 5HP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085B8" w14:textId="77777777" w:rsidR="006008E2" w:rsidRDefault="006008E2" w:rsidP="0015268C">
      <w:r>
        <w:separator/>
      </w:r>
    </w:p>
  </w:footnote>
  <w:footnote w:type="continuationSeparator" w:id="0">
    <w:p w14:paraId="6DDFA5D1" w14:textId="77777777" w:rsidR="006008E2" w:rsidRDefault="006008E2" w:rsidP="0015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D4CB" w14:textId="77777777" w:rsidR="0015268C" w:rsidRDefault="006008E2">
    <w:pPr>
      <w:pStyle w:val="Header"/>
    </w:pPr>
    <w:sdt>
      <w:sdtPr>
        <w:id w:val="-709950096"/>
        <w:placeholder>
          <w:docPart w:val="BCE553957F17774D9468E69609E0B012"/>
        </w:placeholder>
        <w:temporary/>
        <w:showingPlcHdr/>
      </w:sdtPr>
      <w:sdtEndPr/>
      <w:sdtContent>
        <w:r w:rsidR="0015268C">
          <w:t>[Type text]</w:t>
        </w:r>
      </w:sdtContent>
    </w:sdt>
    <w:r w:rsidR="0015268C">
      <w:ptab w:relativeTo="margin" w:alignment="center" w:leader="none"/>
    </w:r>
    <w:sdt>
      <w:sdtPr>
        <w:id w:val="-545835833"/>
        <w:placeholder>
          <w:docPart w:val="0B3D76755D0E4E459E9C521E4361E324"/>
        </w:placeholder>
        <w:temporary/>
        <w:showingPlcHdr/>
      </w:sdtPr>
      <w:sdtEndPr/>
      <w:sdtContent>
        <w:r w:rsidR="0015268C">
          <w:t>[Type text]</w:t>
        </w:r>
      </w:sdtContent>
    </w:sdt>
    <w:r w:rsidR="0015268C">
      <w:ptab w:relativeTo="margin" w:alignment="right" w:leader="none"/>
    </w:r>
    <w:sdt>
      <w:sdtPr>
        <w:id w:val="42271105"/>
        <w:placeholder>
          <w:docPart w:val="D304549EFC9C554D9421411C619138C2"/>
        </w:placeholder>
        <w:temporary/>
        <w:showingPlcHdr/>
      </w:sdtPr>
      <w:sdtEndPr/>
      <w:sdtContent>
        <w:r w:rsidR="0015268C">
          <w:t>[Type text]</w:t>
        </w:r>
      </w:sdtContent>
    </w:sdt>
  </w:p>
  <w:p w14:paraId="40895161" w14:textId="77777777" w:rsidR="0015268C" w:rsidRDefault="00152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AF625" w14:textId="77777777" w:rsidR="0015268C" w:rsidRDefault="0015268C" w:rsidP="0015268C">
    <w:pPr>
      <w:pStyle w:val="Header"/>
      <w:jc w:val="center"/>
    </w:pPr>
    <w:r>
      <w:rPr>
        <w:noProof/>
        <w:lang w:val="en-US"/>
      </w:rPr>
      <w:drawing>
        <wp:inline distT="0" distB="0" distL="0" distR="0" wp14:anchorId="61D900D6" wp14:editId="5D020D5F">
          <wp:extent cx="1050259" cy="728557"/>
          <wp:effectExtent l="0" t="0" r="0" b="8255"/>
          <wp:docPr id="8" name="Picture 8" descr="Macintosh HD:Users:richardbrown:Documents:Photos:Avon LPC:aa New Logos:Avon L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ichardbrown:Documents:Photos:Avon LPC:aa New Logos:Avon LP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77" cy="72891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67"/>
    <w:rsid w:val="00020E45"/>
    <w:rsid w:val="000D6F67"/>
    <w:rsid w:val="001452C8"/>
    <w:rsid w:val="0015268C"/>
    <w:rsid w:val="0016146A"/>
    <w:rsid w:val="00244BCE"/>
    <w:rsid w:val="00247681"/>
    <w:rsid w:val="00292078"/>
    <w:rsid w:val="002A5BAE"/>
    <w:rsid w:val="002E333C"/>
    <w:rsid w:val="00312CDD"/>
    <w:rsid w:val="003521E2"/>
    <w:rsid w:val="003E485A"/>
    <w:rsid w:val="004A6B7F"/>
    <w:rsid w:val="004E6251"/>
    <w:rsid w:val="0051395E"/>
    <w:rsid w:val="00515B0C"/>
    <w:rsid w:val="0059026B"/>
    <w:rsid w:val="005E1816"/>
    <w:rsid w:val="005F1821"/>
    <w:rsid w:val="006008E2"/>
    <w:rsid w:val="00642B9B"/>
    <w:rsid w:val="00664625"/>
    <w:rsid w:val="006F55D4"/>
    <w:rsid w:val="0077774F"/>
    <w:rsid w:val="00797526"/>
    <w:rsid w:val="007B3E49"/>
    <w:rsid w:val="007D04BE"/>
    <w:rsid w:val="007D0F2E"/>
    <w:rsid w:val="008012C0"/>
    <w:rsid w:val="00842C58"/>
    <w:rsid w:val="008A1E25"/>
    <w:rsid w:val="008A5FF5"/>
    <w:rsid w:val="00965861"/>
    <w:rsid w:val="009A52D6"/>
    <w:rsid w:val="009B6016"/>
    <w:rsid w:val="009D2902"/>
    <w:rsid w:val="00A27BD4"/>
    <w:rsid w:val="00AB75DB"/>
    <w:rsid w:val="00AC3B51"/>
    <w:rsid w:val="00AE1CAD"/>
    <w:rsid w:val="00B35991"/>
    <w:rsid w:val="00B75C42"/>
    <w:rsid w:val="00BF6225"/>
    <w:rsid w:val="00C30053"/>
    <w:rsid w:val="00CA7E7C"/>
    <w:rsid w:val="00D05C01"/>
    <w:rsid w:val="00E05161"/>
    <w:rsid w:val="00EA6794"/>
    <w:rsid w:val="00ED7942"/>
    <w:rsid w:val="00EF1FA0"/>
    <w:rsid w:val="00FB4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A01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6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8C"/>
    <w:rPr>
      <w:rFonts w:ascii="Lucida Grande" w:hAnsi="Lucida Grande" w:cs="Lucida Grande"/>
      <w:sz w:val="18"/>
      <w:szCs w:val="18"/>
      <w:lang w:val="en-GB"/>
    </w:rPr>
  </w:style>
  <w:style w:type="paragraph" w:styleId="Header">
    <w:name w:val="header"/>
    <w:basedOn w:val="Normal"/>
    <w:link w:val="HeaderChar"/>
    <w:uiPriority w:val="99"/>
    <w:unhideWhenUsed/>
    <w:rsid w:val="0015268C"/>
    <w:pPr>
      <w:tabs>
        <w:tab w:val="center" w:pos="4320"/>
        <w:tab w:val="right" w:pos="8640"/>
      </w:tabs>
    </w:pPr>
  </w:style>
  <w:style w:type="character" w:customStyle="1" w:styleId="HeaderChar">
    <w:name w:val="Header Char"/>
    <w:basedOn w:val="DefaultParagraphFont"/>
    <w:link w:val="Header"/>
    <w:uiPriority w:val="99"/>
    <w:rsid w:val="0015268C"/>
    <w:rPr>
      <w:lang w:val="en-GB"/>
    </w:rPr>
  </w:style>
  <w:style w:type="paragraph" w:styleId="Footer">
    <w:name w:val="footer"/>
    <w:basedOn w:val="Normal"/>
    <w:link w:val="FooterChar"/>
    <w:uiPriority w:val="99"/>
    <w:unhideWhenUsed/>
    <w:rsid w:val="0015268C"/>
    <w:pPr>
      <w:tabs>
        <w:tab w:val="center" w:pos="4320"/>
        <w:tab w:val="right" w:pos="8640"/>
      </w:tabs>
    </w:pPr>
  </w:style>
  <w:style w:type="character" w:customStyle="1" w:styleId="FooterChar">
    <w:name w:val="Footer Char"/>
    <w:basedOn w:val="DefaultParagraphFont"/>
    <w:link w:val="Footer"/>
    <w:uiPriority w:val="99"/>
    <w:rsid w:val="0015268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brown:Library:Application%20Support:Microsoft:Office:User%20Templates:My%20Templates:Headed%20not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E553957F17774D9468E69609E0B012"/>
        <w:category>
          <w:name w:val="General"/>
          <w:gallery w:val="placeholder"/>
        </w:category>
        <w:types>
          <w:type w:val="bbPlcHdr"/>
        </w:types>
        <w:behaviors>
          <w:behavior w:val="content"/>
        </w:behaviors>
        <w:guid w:val="{BF0CA77D-30D4-CC42-8CC5-B606E04B853D}"/>
      </w:docPartPr>
      <w:docPartBody>
        <w:p w:rsidR="00233BC2" w:rsidRDefault="00CA3A75">
          <w:pPr>
            <w:pStyle w:val="BCE553957F17774D9468E69609E0B012"/>
          </w:pPr>
          <w:r>
            <w:t>[Type text]</w:t>
          </w:r>
        </w:p>
      </w:docPartBody>
    </w:docPart>
    <w:docPart>
      <w:docPartPr>
        <w:name w:val="0B3D76755D0E4E459E9C521E4361E324"/>
        <w:category>
          <w:name w:val="General"/>
          <w:gallery w:val="placeholder"/>
        </w:category>
        <w:types>
          <w:type w:val="bbPlcHdr"/>
        </w:types>
        <w:behaviors>
          <w:behavior w:val="content"/>
        </w:behaviors>
        <w:guid w:val="{2CDD300B-AB42-3946-85CF-D14CA5C9D137}"/>
      </w:docPartPr>
      <w:docPartBody>
        <w:p w:rsidR="00233BC2" w:rsidRDefault="00CA3A75">
          <w:pPr>
            <w:pStyle w:val="0B3D76755D0E4E459E9C521E4361E324"/>
          </w:pPr>
          <w:r>
            <w:t>[Type text]</w:t>
          </w:r>
        </w:p>
      </w:docPartBody>
    </w:docPart>
    <w:docPart>
      <w:docPartPr>
        <w:name w:val="D304549EFC9C554D9421411C619138C2"/>
        <w:category>
          <w:name w:val="General"/>
          <w:gallery w:val="placeholder"/>
        </w:category>
        <w:types>
          <w:type w:val="bbPlcHdr"/>
        </w:types>
        <w:behaviors>
          <w:behavior w:val="content"/>
        </w:behaviors>
        <w:guid w:val="{F0776075-9DA9-814F-B686-00075E0EDB35}"/>
      </w:docPartPr>
      <w:docPartBody>
        <w:p w:rsidR="00233BC2" w:rsidRDefault="00CA3A75">
          <w:pPr>
            <w:pStyle w:val="D304549EFC9C554D9421411C619138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75"/>
    <w:rsid w:val="000E0132"/>
    <w:rsid w:val="000F111D"/>
    <w:rsid w:val="00233BC2"/>
    <w:rsid w:val="00292A64"/>
    <w:rsid w:val="0045606C"/>
    <w:rsid w:val="007000A0"/>
    <w:rsid w:val="0088704E"/>
    <w:rsid w:val="008F2DC0"/>
    <w:rsid w:val="00912A5C"/>
    <w:rsid w:val="00CA3A75"/>
    <w:rsid w:val="00ED5ECB"/>
    <w:rsid w:val="00F813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553957F17774D9468E69609E0B012">
    <w:name w:val="BCE553957F17774D9468E69609E0B012"/>
  </w:style>
  <w:style w:type="paragraph" w:customStyle="1" w:styleId="0B3D76755D0E4E459E9C521E4361E324">
    <w:name w:val="0B3D76755D0E4E459E9C521E4361E324"/>
  </w:style>
  <w:style w:type="paragraph" w:customStyle="1" w:styleId="D304549EFC9C554D9421411C619138C2">
    <w:name w:val="D304549EFC9C554D9421411C6191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318A-0F4D-E140-A4D9-4D627396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Macintosh%20HD:Users:richardbrown:Library:Application%20Support:Microsoft:Office:User%20Templates:My%20Templates:Headed%20note%20paper.dotx</Template>
  <TotalTime>1</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Debbie Scudamore</cp:lastModifiedBy>
  <cp:revision>2</cp:revision>
  <cp:lastPrinted>2017-09-26T09:06:00Z</cp:lastPrinted>
  <dcterms:created xsi:type="dcterms:W3CDTF">2023-04-24T21:02:00Z</dcterms:created>
  <dcterms:modified xsi:type="dcterms:W3CDTF">2023-04-24T21:02:00Z</dcterms:modified>
</cp:coreProperties>
</file>