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171E" w14:textId="77777777" w:rsidR="00073A05" w:rsidRPr="000F30D3" w:rsidRDefault="00073A05" w:rsidP="00073A05">
      <w:pPr>
        <w:pStyle w:val="NoSpacing"/>
        <w:jc w:val="center"/>
        <w:rPr>
          <w:rFonts w:cstheme="minorHAnsi"/>
          <w:b/>
          <w:bCs/>
          <w:sz w:val="36"/>
          <w:szCs w:val="36"/>
          <w:lang w:val="en-US"/>
        </w:rPr>
      </w:pPr>
      <w:r w:rsidRPr="000F30D3">
        <w:rPr>
          <w:rFonts w:cstheme="minorHAnsi"/>
          <w:b/>
          <w:bCs/>
          <w:sz w:val="36"/>
          <w:szCs w:val="36"/>
          <w:lang w:val="en-US"/>
        </w:rPr>
        <w:t>Video Calling for Pharmacy First</w:t>
      </w:r>
    </w:p>
    <w:p w14:paraId="13ADCC2B" w14:textId="77777777" w:rsidR="00073A05" w:rsidRPr="000F30D3" w:rsidRDefault="00073A05" w:rsidP="00073A05">
      <w:pPr>
        <w:pStyle w:val="NoSpacing"/>
        <w:jc w:val="center"/>
        <w:rPr>
          <w:rFonts w:cstheme="minorHAnsi"/>
          <w:sz w:val="24"/>
          <w:szCs w:val="24"/>
          <w:u w:val="single"/>
          <w:lang w:val="en-US"/>
        </w:rPr>
      </w:pPr>
    </w:p>
    <w:p w14:paraId="445ADFFC" w14:textId="7D302481" w:rsidR="000F30D3" w:rsidRPr="000F30D3" w:rsidRDefault="00073A05" w:rsidP="000F30D3">
      <w:pPr>
        <w:pStyle w:val="NoSpacing"/>
        <w:rPr>
          <w:rFonts w:cstheme="minorHAnsi"/>
          <w:b/>
          <w:bCs/>
          <w:sz w:val="32"/>
          <w:szCs w:val="32"/>
          <w:lang w:val="en-US"/>
        </w:rPr>
      </w:pPr>
      <w:r w:rsidRPr="000F30D3">
        <w:rPr>
          <w:rFonts w:cstheme="minorHAnsi"/>
          <w:b/>
          <w:bCs/>
          <w:sz w:val="32"/>
          <w:szCs w:val="32"/>
          <w:lang w:val="en-US"/>
        </w:rPr>
        <w:t>Reminder</w:t>
      </w:r>
    </w:p>
    <w:p w14:paraId="24B171A7" w14:textId="77777777" w:rsidR="000F30D3" w:rsidRDefault="000F30D3" w:rsidP="000F30D3">
      <w:pPr>
        <w:pStyle w:val="NoSpacing"/>
        <w:rPr>
          <w:rFonts w:cstheme="minorHAnsi"/>
          <w:b/>
          <w:bCs/>
          <w:sz w:val="24"/>
          <w:szCs w:val="24"/>
          <w:lang w:val="en-US"/>
        </w:rPr>
      </w:pPr>
    </w:p>
    <w:p w14:paraId="0D7E412D" w14:textId="3AF5635F" w:rsidR="00073A05" w:rsidRPr="000F30D3" w:rsidRDefault="00073A05" w:rsidP="000F30D3">
      <w:pPr>
        <w:pStyle w:val="NoSpacing"/>
        <w:rPr>
          <w:rFonts w:cstheme="minorHAnsi"/>
          <w:b/>
          <w:bCs/>
          <w:sz w:val="24"/>
          <w:szCs w:val="24"/>
          <w:lang w:val="en-US"/>
        </w:rPr>
      </w:pPr>
      <w:r w:rsidRPr="000F30D3">
        <w:rPr>
          <w:rFonts w:cstheme="minorHAnsi"/>
          <w:b/>
          <w:bCs/>
          <w:sz w:val="24"/>
          <w:szCs w:val="24"/>
          <w:lang w:val="en-US"/>
        </w:rPr>
        <w:t>Consultations that do not require the use of a clinical pathway can still be completed using a normal audio call</w:t>
      </w:r>
      <w:r w:rsidR="000F30D3">
        <w:rPr>
          <w:rFonts w:cstheme="minorHAnsi"/>
          <w:b/>
          <w:bCs/>
          <w:sz w:val="24"/>
          <w:szCs w:val="24"/>
          <w:lang w:val="en-US"/>
        </w:rPr>
        <w:t>.</w:t>
      </w:r>
    </w:p>
    <w:p w14:paraId="20F28865" w14:textId="77777777" w:rsidR="00073A05" w:rsidRPr="000F30D3" w:rsidRDefault="00073A05" w:rsidP="00CC26A8">
      <w:pPr>
        <w:pStyle w:val="NoSpacing"/>
        <w:rPr>
          <w:rFonts w:cstheme="minorHAnsi"/>
          <w:sz w:val="24"/>
          <w:szCs w:val="24"/>
          <w:u w:val="single"/>
          <w:lang w:val="en-US"/>
        </w:rPr>
      </w:pPr>
    </w:p>
    <w:p w14:paraId="0FAF2B91" w14:textId="1FC19BBF" w:rsidR="000F30D3" w:rsidRPr="000F30D3" w:rsidRDefault="00CC26A8" w:rsidP="000F30D3">
      <w:pPr>
        <w:pStyle w:val="NoSpacing"/>
        <w:numPr>
          <w:ilvl w:val="0"/>
          <w:numId w:val="4"/>
        </w:numPr>
        <w:rPr>
          <w:rFonts w:cstheme="minorHAnsi"/>
          <w:sz w:val="24"/>
          <w:szCs w:val="24"/>
          <w:lang w:val="en-US"/>
        </w:rPr>
      </w:pPr>
      <w:r>
        <w:rPr>
          <w:rFonts w:cstheme="minorHAnsi"/>
          <w:sz w:val="24"/>
          <w:szCs w:val="24"/>
          <w:lang w:val="en-US"/>
        </w:rPr>
        <w:t xml:space="preserve">AccuRx can be found - </w:t>
      </w:r>
      <w:hyperlink r:id="rId7" w:history="1">
        <w:r w:rsidRPr="00E05BB2">
          <w:rPr>
            <w:rStyle w:val="Hyperlink"/>
            <w:rFonts w:cstheme="minorHAnsi"/>
            <w:sz w:val="24"/>
            <w:szCs w:val="24"/>
            <w:lang w:val="en-US"/>
          </w:rPr>
          <w:t>https://web.accurx.com/login</w:t>
        </w:r>
      </w:hyperlink>
      <w:r>
        <w:rPr>
          <w:rFonts w:cstheme="minorHAnsi"/>
          <w:sz w:val="24"/>
          <w:szCs w:val="24"/>
          <w:lang w:val="en-US"/>
        </w:rPr>
        <w:t xml:space="preserve"> </w:t>
      </w:r>
      <w:r w:rsidR="000F30D3">
        <w:rPr>
          <w:rStyle w:val="Hyperlink"/>
          <w:rFonts w:cstheme="minorHAnsi"/>
          <w:sz w:val="24"/>
          <w:szCs w:val="24"/>
          <w:lang w:val="en-US"/>
        </w:rPr>
        <w:t xml:space="preserve"> </w:t>
      </w:r>
    </w:p>
    <w:p w14:paraId="7370D80E" w14:textId="3317472F" w:rsidR="00073A05" w:rsidRPr="000F30D3" w:rsidRDefault="000F30D3" w:rsidP="00073A05">
      <w:pPr>
        <w:pStyle w:val="NoSpacing"/>
        <w:numPr>
          <w:ilvl w:val="0"/>
          <w:numId w:val="4"/>
        </w:numPr>
        <w:rPr>
          <w:rFonts w:cstheme="minorHAnsi"/>
          <w:sz w:val="24"/>
          <w:szCs w:val="24"/>
          <w:lang w:val="en-US"/>
        </w:rPr>
      </w:pPr>
      <w:r>
        <w:rPr>
          <w:rFonts w:cstheme="minorHAnsi"/>
          <w:sz w:val="24"/>
          <w:szCs w:val="24"/>
          <w:lang w:val="en-US"/>
        </w:rPr>
        <w:t>Choose</w:t>
      </w:r>
      <w:r w:rsidR="00073A05" w:rsidRPr="000F30D3">
        <w:rPr>
          <w:rFonts w:cstheme="minorHAnsi"/>
          <w:sz w:val="24"/>
          <w:szCs w:val="24"/>
          <w:lang w:val="en-US"/>
        </w:rPr>
        <w:t xml:space="preserve"> “Continue with NHSmail (nhs.net)”</w:t>
      </w:r>
    </w:p>
    <w:p w14:paraId="4B1D73EA" w14:textId="1C0F5B39" w:rsidR="00073A05" w:rsidRPr="000F30D3" w:rsidRDefault="00073A05" w:rsidP="00073A05">
      <w:pPr>
        <w:pStyle w:val="NoSpacing"/>
        <w:numPr>
          <w:ilvl w:val="0"/>
          <w:numId w:val="4"/>
        </w:numPr>
        <w:rPr>
          <w:rFonts w:cstheme="minorHAnsi"/>
          <w:sz w:val="24"/>
          <w:szCs w:val="24"/>
          <w:lang w:val="en-US"/>
        </w:rPr>
      </w:pPr>
      <w:r w:rsidRPr="000F30D3">
        <w:rPr>
          <w:rFonts w:cstheme="minorHAnsi"/>
          <w:sz w:val="24"/>
          <w:szCs w:val="24"/>
          <w:lang w:val="en-US"/>
        </w:rPr>
        <w:t>Log in using your</w:t>
      </w:r>
      <w:r w:rsidR="000F30D3">
        <w:rPr>
          <w:rFonts w:cstheme="minorHAnsi"/>
          <w:sz w:val="24"/>
          <w:szCs w:val="24"/>
          <w:lang w:val="en-US"/>
        </w:rPr>
        <w:t xml:space="preserve"> personal</w:t>
      </w:r>
      <w:r w:rsidRPr="000F30D3">
        <w:rPr>
          <w:rFonts w:cstheme="minorHAnsi"/>
          <w:sz w:val="24"/>
          <w:szCs w:val="24"/>
          <w:lang w:val="en-US"/>
        </w:rPr>
        <w:t xml:space="preserve"> </w:t>
      </w:r>
      <w:r w:rsidR="000F30D3">
        <w:rPr>
          <w:rFonts w:cstheme="minorHAnsi"/>
          <w:sz w:val="24"/>
          <w:szCs w:val="24"/>
          <w:lang w:val="en-US"/>
        </w:rPr>
        <w:t>NHSMail</w:t>
      </w:r>
      <w:r w:rsidRPr="000F30D3">
        <w:rPr>
          <w:rFonts w:cstheme="minorHAnsi"/>
          <w:sz w:val="24"/>
          <w:szCs w:val="24"/>
          <w:lang w:val="en-US"/>
        </w:rPr>
        <w:t xml:space="preserve"> credentials.</w:t>
      </w:r>
      <w:r w:rsidR="00CC26A8">
        <w:rPr>
          <w:rFonts w:cstheme="minorHAnsi"/>
          <w:sz w:val="24"/>
          <w:szCs w:val="24"/>
          <w:lang w:val="en-US"/>
        </w:rPr>
        <w:t xml:space="preserve"> (not the pharmacy shared account)</w:t>
      </w:r>
    </w:p>
    <w:p w14:paraId="00AC7C75" w14:textId="4B4BCA64" w:rsidR="00073A05" w:rsidRDefault="000F30D3" w:rsidP="00073A05">
      <w:pPr>
        <w:pStyle w:val="NoSpacing"/>
        <w:numPr>
          <w:ilvl w:val="0"/>
          <w:numId w:val="4"/>
        </w:numPr>
        <w:rPr>
          <w:rFonts w:cstheme="minorHAnsi"/>
          <w:sz w:val="24"/>
          <w:szCs w:val="24"/>
          <w:lang w:val="en-US"/>
        </w:rPr>
      </w:pPr>
      <w:r>
        <w:rPr>
          <w:rFonts w:cstheme="minorHAnsi"/>
          <w:sz w:val="24"/>
          <w:szCs w:val="24"/>
          <w:lang w:val="en-US"/>
        </w:rPr>
        <w:t>Select the</w:t>
      </w:r>
      <w:r w:rsidR="00073A05" w:rsidRPr="000F30D3">
        <w:rPr>
          <w:rFonts w:cstheme="minorHAnsi"/>
          <w:sz w:val="24"/>
          <w:szCs w:val="24"/>
          <w:lang w:val="en-US"/>
        </w:rPr>
        <w:t xml:space="preserve"> Pharmacy Name using </w:t>
      </w:r>
      <w:r>
        <w:rPr>
          <w:rFonts w:cstheme="minorHAnsi"/>
          <w:sz w:val="24"/>
          <w:szCs w:val="24"/>
          <w:lang w:val="en-US"/>
        </w:rPr>
        <w:t xml:space="preserve">their </w:t>
      </w:r>
      <w:r w:rsidR="00073A05" w:rsidRPr="000F30D3">
        <w:rPr>
          <w:rFonts w:cstheme="minorHAnsi"/>
          <w:sz w:val="24"/>
          <w:szCs w:val="24"/>
          <w:lang w:val="en-US"/>
        </w:rPr>
        <w:t xml:space="preserve">ODS </w:t>
      </w:r>
      <w:r w:rsidR="00CC26A8" w:rsidRPr="000F30D3">
        <w:rPr>
          <w:rFonts w:cstheme="minorHAnsi"/>
          <w:sz w:val="24"/>
          <w:szCs w:val="24"/>
          <w:lang w:val="en-US"/>
        </w:rPr>
        <w:t>code.</w:t>
      </w:r>
      <w:r w:rsidR="00073A05" w:rsidRPr="000F30D3">
        <w:rPr>
          <w:rFonts w:cstheme="minorHAnsi"/>
          <w:sz w:val="24"/>
          <w:szCs w:val="24"/>
          <w:lang w:val="en-US"/>
        </w:rPr>
        <w:t xml:space="preserve"> </w:t>
      </w:r>
      <w:r>
        <w:rPr>
          <w:rFonts w:cstheme="minorHAnsi"/>
          <w:sz w:val="24"/>
          <w:szCs w:val="24"/>
          <w:lang w:val="en-US"/>
        </w:rPr>
        <w:t xml:space="preserve"> </w:t>
      </w:r>
    </w:p>
    <w:p w14:paraId="2D2611F6" w14:textId="7F5E8640" w:rsidR="000F30D3" w:rsidRPr="000F30D3" w:rsidRDefault="000F30D3" w:rsidP="00073A05">
      <w:pPr>
        <w:pStyle w:val="NoSpacing"/>
        <w:numPr>
          <w:ilvl w:val="0"/>
          <w:numId w:val="4"/>
        </w:numPr>
        <w:rPr>
          <w:rFonts w:cstheme="minorHAnsi"/>
          <w:sz w:val="24"/>
          <w:szCs w:val="24"/>
          <w:lang w:val="en-US"/>
        </w:rPr>
      </w:pPr>
      <w:r>
        <w:rPr>
          <w:rFonts w:cstheme="minorHAnsi"/>
          <w:sz w:val="24"/>
          <w:szCs w:val="24"/>
          <w:lang w:val="en-US"/>
        </w:rPr>
        <w:t xml:space="preserve">Locums can add various Pharmacies to their NHS Mail account to </w:t>
      </w:r>
      <w:r w:rsidR="00CC26A8">
        <w:rPr>
          <w:rFonts w:cstheme="minorHAnsi"/>
          <w:sz w:val="24"/>
          <w:szCs w:val="24"/>
          <w:lang w:val="en-US"/>
        </w:rPr>
        <w:t>select.</w:t>
      </w:r>
    </w:p>
    <w:p w14:paraId="742F39AA" w14:textId="77777777" w:rsidR="00073A05" w:rsidRPr="000F30D3" w:rsidRDefault="00073A05" w:rsidP="00073A05">
      <w:pPr>
        <w:pStyle w:val="NoSpacing"/>
        <w:numPr>
          <w:ilvl w:val="0"/>
          <w:numId w:val="4"/>
        </w:numPr>
        <w:rPr>
          <w:rFonts w:cstheme="minorHAnsi"/>
          <w:sz w:val="24"/>
          <w:szCs w:val="24"/>
          <w:lang w:val="en-US"/>
        </w:rPr>
      </w:pPr>
      <w:r w:rsidRPr="000F30D3">
        <w:rPr>
          <w:rFonts w:cstheme="minorHAnsi"/>
          <w:sz w:val="24"/>
          <w:szCs w:val="24"/>
          <w:lang w:val="en-US"/>
        </w:rPr>
        <w:t>Search for the patient using the DOB and NHS number provided in the CPCS/PF referral.</w:t>
      </w:r>
    </w:p>
    <w:p w14:paraId="52C4328F" w14:textId="77777777" w:rsidR="00073A05" w:rsidRPr="000F30D3" w:rsidRDefault="00073A05" w:rsidP="00073A05">
      <w:pPr>
        <w:pStyle w:val="NoSpacing"/>
        <w:numPr>
          <w:ilvl w:val="0"/>
          <w:numId w:val="4"/>
        </w:numPr>
        <w:rPr>
          <w:rFonts w:cstheme="minorHAnsi"/>
          <w:sz w:val="24"/>
          <w:szCs w:val="24"/>
          <w:lang w:val="en-US"/>
        </w:rPr>
      </w:pPr>
      <w:r w:rsidRPr="000F30D3">
        <w:rPr>
          <w:rFonts w:cstheme="minorHAnsi"/>
          <w:sz w:val="24"/>
          <w:szCs w:val="24"/>
          <w:lang w:val="en-US"/>
        </w:rPr>
        <w:t xml:space="preserve"> </w:t>
      </w:r>
      <w:r w:rsidRPr="000F30D3">
        <w:rPr>
          <w:rFonts w:cstheme="minorHAnsi"/>
          <w:sz w:val="24"/>
          <w:szCs w:val="24"/>
          <w:highlight w:val="cyan"/>
          <w:lang w:val="en-US"/>
        </w:rPr>
        <w:t>There is a “test patient” to experiment with, toggle this on at the top right of the search bar.</w:t>
      </w:r>
    </w:p>
    <w:p w14:paraId="4BD46A72" w14:textId="77777777" w:rsidR="00073A05" w:rsidRPr="000F30D3" w:rsidRDefault="00073A05" w:rsidP="00073A05">
      <w:pPr>
        <w:pStyle w:val="NoSpacing"/>
        <w:numPr>
          <w:ilvl w:val="0"/>
          <w:numId w:val="4"/>
        </w:numPr>
        <w:rPr>
          <w:rFonts w:cstheme="minorHAnsi"/>
          <w:sz w:val="24"/>
          <w:szCs w:val="24"/>
          <w:lang w:val="en-US"/>
        </w:rPr>
      </w:pPr>
      <w:r w:rsidRPr="000F30D3">
        <w:rPr>
          <w:rFonts w:cstheme="minorHAnsi"/>
          <w:sz w:val="24"/>
          <w:szCs w:val="24"/>
          <w:lang w:val="en-US"/>
        </w:rPr>
        <w:t>At the top right of the patient’s screen, choose the middle of three buttons, “Video Consult”. This brings up a message screen- it won’t start the phone call immediately!</w:t>
      </w:r>
    </w:p>
    <w:p w14:paraId="638E250B" w14:textId="77777777" w:rsidR="000F30D3" w:rsidRDefault="00073A05" w:rsidP="00073A05">
      <w:pPr>
        <w:pStyle w:val="NoSpacing"/>
        <w:numPr>
          <w:ilvl w:val="0"/>
          <w:numId w:val="4"/>
        </w:numPr>
        <w:rPr>
          <w:rFonts w:cstheme="minorHAnsi"/>
          <w:sz w:val="24"/>
          <w:szCs w:val="24"/>
          <w:lang w:val="en-US"/>
        </w:rPr>
      </w:pPr>
      <w:r w:rsidRPr="000F30D3">
        <w:rPr>
          <w:rFonts w:cstheme="minorHAnsi"/>
          <w:sz w:val="24"/>
          <w:szCs w:val="24"/>
          <w:lang w:val="en-US"/>
        </w:rPr>
        <w:t xml:space="preserve">From this screen, a message </w:t>
      </w:r>
      <w:r w:rsidR="000F30D3">
        <w:rPr>
          <w:rFonts w:cstheme="minorHAnsi"/>
          <w:sz w:val="24"/>
          <w:szCs w:val="24"/>
          <w:lang w:val="en-US"/>
        </w:rPr>
        <w:t>can be</w:t>
      </w:r>
      <w:r w:rsidRPr="000F30D3">
        <w:rPr>
          <w:rFonts w:cstheme="minorHAnsi"/>
          <w:sz w:val="24"/>
          <w:szCs w:val="24"/>
          <w:lang w:val="en-US"/>
        </w:rPr>
        <w:t xml:space="preserve"> sent to the patient with a link. </w:t>
      </w:r>
    </w:p>
    <w:p w14:paraId="45C89DAF" w14:textId="77777777" w:rsidR="000F30D3" w:rsidRPr="000F30D3" w:rsidRDefault="000F30D3" w:rsidP="00073A05">
      <w:pPr>
        <w:pStyle w:val="NoSpacing"/>
        <w:numPr>
          <w:ilvl w:val="0"/>
          <w:numId w:val="4"/>
        </w:numPr>
        <w:rPr>
          <w:rFonts w:cstheme="minorHAnsi"/>
          <w:sz w:val="24"/>
          <w:szCs w:val="24"/>
          <w:lang w:val="en-US"/>
        </w:rPr>
      </w:pPr>
      <w:r>
        <w:rPr>
          <w:rFonts w:cstheme="minorHAnsi"/>
          <w:sz w:val="24"/>
          <w:szCs w:val="24"/>
          <w:lang w:val="en-US"/>
        </w:rPr>
        <w:t>The default message sent to the patient is “</w:t>
      </w:r>
      <w:r>
        <w:rPr>
          <w:rFonts w:cstheme="minorHAnsi"/>
          <w:b/>
          <w:bCs/>
          <w:i/>
          <w:iCs/>
          <w:sz w:val="24"/>
          <w:szCs w:val="24"/>
          <w:lang w:val="en-US"/>
        </w:rPr>
        <w:t>Dear Patient, I’m ready to start our video consult. Click on the link below to join and wait for me to connect, Thanks [Pharmacist Name] [Pharmacy Name]</w:t>
      </w:r>
    </w:p>
    <w:p w14:paraId="2F0470BB" w14:textId="5BB645F4" w:rsidR="00073A05" w:rsidRDefault="000F30D3" w:rsidP="00073A05">
      <w:pPr>
        <w:pStyle w:val="NoSpacing"/>
        <w:numPr>
          <w:ilvl w:val="0"/>
          <w:numId w:val="4"/>
        </w:numPr>
        <w:rPr>
          <w:rFonts w:cstheme="minorHAnsi"/>
          <w:sz w:val="24"/>
          <w:szCs w:val="24"/>
          <w:lang w:val="en-US"/>
        </w:rPr>
      </w:pPr>
      <w:r>
        <w:rPr>
          <w:rFonts w:cstheme="minorHAnsi"/>
          <w:sz w:val="24"/>
          <w:szCs w:val="24"/>
          <w:lang w:val="en-US"/>
        </w:rPr>
        <w:t xml:space="preserve">There is an option to personalise the message you send to the </w:t>
      </w:r>
      <w:r w:rsidR="00CC26A8">
        <w:rPr>
          <w:rFonts w:cstheme="minorHAnsi"/>
          <w:sz w:val="24"/>
          <w:szCs w:val="24"/>
          <w:lang w:val="en-US"/>
        </w:rPr>
        <w:t>patient.</w:t>
      </w:r>
    </w:p>
    <w:p w14:paraId="41B9F79C" w14:textId="090F3A89" w:rsidR="00073A05" w:rsidRPr="00CC26A8" w:rsidRDefault="00CC26A8" w:rsidP="00073A05">
      <w:pPr>
        <w:pStyle w:val="NoSpacing"/>
        <w:numPr>
          <w:ilvl w:val="0"/>
          <w:numId w:val="4"/>
        </w:numPr>
        <w:rPr>
          <w:rFonts w:cstheme="minorHAnsi"/>
          <w:sz w:val="24"/>
          <w:szCs w:val="24"/>
          <w:lang w:val="en-US"/>
        </w:rPr>
      </w:pPr>
      <w:r>
        <w:rPr>
          <w:rFonts w:cstheme="minorHAnsi"/>
          <w:sz w:val="24"/>
          <w:szCs w:val="24"/>
          <w:lang w:val="en-US"/>
        </w:rPr>
        <w:t>The message is sent to the patient from NHSNoReply</w:t>
      </w:r>
    </w:p>
    <w:p w14:paraId="165CF24B" w14:textId="542F876A" w:rsidR="00073A05" w:rsidRPr="000F30D3" w:rsidRDefault="00073A05" w:rsidP="00073A05">
      <w:pPr>
        <w:pStyle w:val="NoSpacing"/>
        <w:numPr>
          <w:ilvl w:val="0"/>
          <w:numId w:val="4"/>
        </w:numPr>
        <w:rPr>
          <w:rFonts w:cstheme="minorHAnsi"/>
          <w:sz w:val="24"/>
          <w:szCs w:val="24"/>
          <w:lang w:val="en-US"/>
        </w:rPr>
      </w:pPr>
      <w:r w:rsidRPr="000F30D3">
        <w:rPr>
          <w:rFonts w:cstheme="minorHAnsi"/>
          <w:sz w:val="24"/>
          <w:szCs w:val="24"/>
          <w:lang w:val="en-US"/>
        </w:rPr>
        <w:t xml:space="preserve">This sends a link </w:t>
      </w:r>
      <w:r w:rsidR="00CC26A8">
        <w:rPr>
          <w:rFonts w:cstheme="minorHAnsi"/>
          <w:sz w:val="24"/>
          <w:szCs w:val="24"/>
          <w:lang w:val="en-US"/>
        </w:rPr>
        <w:t>to the patient by Text (or Email if preferred)</w:t>
      </w:r>
      <w:r w:rsidRPr="000F30D3">
        <w:rPr>
          <w:rFonts w:cstheme="minorHAnsi"/>
          <w:sz w:val="24"/>
          <w:szCs w:val="24"/>
          <w:lang w:val="en-US"/>
        </w:rPr>
        <w:t xml:space="preserve"> to join through their web app on their </w:t>
      </w:r>
      <w:r w:rsidR="00CC26A8" w:rsidRPr="000F30D3">
        <w:rPr>
          <w:rFonts w:cstheme="minorHAnsi"/>
          <w:sz w:val="24"/>
          <w:szCs w:val="24"/>
          <w:lang w:val="en-US"/>
        </w:rPr>
        <w:t>phone.</w:t>
      </w:r>
      <w:r w:rsidRPr="000F30D3">
        <w:rPr>
          <w:rFonts w:cstheme="minorHAnsi"/>
          <w:sz w:val="24"/>
          <w:szCs w:val="24"/>
          <w:lang w:val="en-US"/>
        </w:rPr>
        <w:t xml:space="preserve"> </w:t>
      </w:r>
    </w:p>
    <w:p w14:paraId="06C7D9D4" w14:textId="77777777" w:rsidR="00073A05" w:rsidRPr="000F30D3" w:rsidRDefault="00073A05" w:rsidP="00073A05">
      <w:pPr>
        <w:pStyle w:val="NoSpacing"/>
        <w:numPr>
          <w:ilvl w:val="0"/>
          <w:numId w:val="4"/>
        </w:numPr>
        <w:rPr>
          <w:rFonts w:cstheme="minorHAnsi"/>
          <w:sz w:val="24"/>
          <w:szCs w:val="24"/>
          <w:lang w:val="en-US"/>
        </w:rPr>
      </w:pPr>
      <w:r w:rsidRPr="000F30D3">
        <w:rPr>
          <w:rFonts w:cstheme="minorHAnsi"/>
          <w:sz w:val="24"/>
          <w:szCs w:val="24"/>
          <w:highlight w:val="cyan"/>
          <w:lang w:val="en-US"/>
        </w:rPr>
        <w:t>Try it with the test patient using your own phone number if you would like to see it in action</w:t>
      </w:r>
      <w:r w:rsidRPr="000F30D3">
        <w:rPr>
          <w:rFonts w:cstheme="minorHAnsi"/>
          <w:sz w:val="24"/>
          <w:szCs w:val="24"/>
          <w:lang w:val="en-US"/>
        </w:rPr>
        <w:t>.</w:t>
      </w:r>
    </w:p>
    <w:p w14:paraId="3BFC3E6E" w14:textId="77777777" w:rsidR="00073A05" w:rsidRPr="000F30D3" w:rsidRDefault="00073A05" w:rsidP="00073A05">
      <w:pPr>
        <w:pStyle w:val="NoSpacing"/>
        <w:numPr>
          <w:ilvl w:val="0"/>
          <w:numId w:val="4"/>
        </w:numPr>
        <w:rPr>
          <w:rFonts w:cstheme="minorHAnsi"/>
          <w:sz w:val="24"/>
          <w:szCs w:val="24"/>
          <w:lang w:val="en-US"/>
        </w:rPr>
      </w:pPr>
      <w:r w:rsidRPr="000F30D3">
        <w:rPr>
          <w:rFonts w:cstheme="minorHAnsi"/>
          <w:sz w:val="24"/>
          <w:szCs w:val="24"/>
          <w:lang w:val="en-US"/>
        </w:rPr>
        <w:t xml:space="preserve">After sending the message, a new screen comes up showing “Patient’s Progress”, showing whether the message has been sent, video link accessed, and device set up. Once the device is set up, choose the button to access the Video Consult, which takes you into the consultation with the patient in a new tab/window. </w:t>
      </w:r>
    </w:p>
    <w:p w14:paraId="56F3E670" w14:textId="77777777" w:rsidR="00073A05" w:rsidRPr="000F30D3" w:rsidRDefault="00073A05" w:rsidP="00073A05">
      <w:pPr>
        <w:pStyle w:val="NoSpacing"/>
        <w:numPr>
          <w:ilvl w:val="0"/>
          <w:numId w:val="4"/>
        </w:numPr>
        <w:rPr>
          <w:rFonts w:cstheme="minorHAnsi"/>
          <w:sz w:val="24"/>
          <w:szCs w:val="24"/>
          <w:lang w:val="en-US"/>
        </w:rPr>
      </w:pPr>
      <w:r w:rsidRPr="000F30D3">
        <w:rPr>
          <w:rFonts w:cstheme="minorHAnsi"/>
          <w:sz w:val="24"/>
          <w:szCs w:val="24"/>
          <w:lang w:val="en-US"/>
        </w:rPr>
        <w:t>If a patient does not access the message quickly, give five minutes, but then:</w:t>
      </w:r>
    </w:p>
    <w:p w14:paraId="65DC46C7" w14:textId="77777777" w:rsidR="00073A05" w:rsidRPr="000F30D3" w:rsidRDefault="00073A05" w:rsidP="00CC26A8">
      <w:pPr>
        <w:pStyle w:val="NoSpacing"/>
        <w:numPr>
          <w:ilvl w:val="1"/>
          <w:numId w:val="6"/>
        </w:numPr>
        <w:rPr>
          <w:rFonts w:cstheme="minorHAnsi"/>
          <w:sz w:val="24"/>
          <w:szCs w:val="24"/>
          <w:lang w:val="en-US"/>
        </w:rPr>
      </w:pPr>
      <w:r w:rsidRPr="000F30D3">
        <w:rPr>
          <w:rFonts w:cstheme="minorHAnsi"/>
          <w:sz w:val="24"/>
          <w:szCs w:val="24"/>
          <w:lang w:val="en-US"/>
        </w:rPr>
        <w:t>Go back to the patient search screen (“Patients” tab on left side menu)</w:t>
      </w:r>
    </w:p>
    <w:p w14:paraId="4E94364E" w14:textId="367BE86F" w:rsidR="00073A05" w:rsidRPr="000F30D3" w:rsidRDefault="00073A05" w:rsidP="00CC26A8">
      <w:pPr>
        <w:pStyle w:val="NoSpacing"/>
        <w:numPr>
          <w:ilvl w:val="1"/>
          <w:numId w:val="6"/>
        </w:numPr>
        <w:rPr>
          <w:rFonts w:cstheme="minorHAnsi"/>
          <w:sz w:val="24"/>
          <w:szCs w:val="24"/>
          <w:lang w:val="en-US"/>
        </w:rPr>
      </w:pPr>
      <w:r w:rsidRPr="000F30D3">
        <w:rPr>
          <w:rFonts w:cstheme="minorHAnsi"/>
          <w:sz w:val="24"/>
          <w:szCs w:val="24"/>
          <w:lang w:val="en-US"/>
        </w:rPr>
        <w:t>Search</w:t>
      </w:r>
      <w:r w:rsidR="00CC26A8">
        <w:rPr>
          <w:rFonts w:cstheme="minorHAnsi"/>
          <w:sz w:val="24"/>
          <w:szCs w:val="24"/>
          <w:lang w:val="en-US"/>
        </w:rPr>
        <w:t xml:space="preserve"> and select</w:t>
      </w:r>
      <w:r w:rsidRPr="000F30D3">
        <w:rPr>
          <w:rFonts w:cstheme="minorHAnsi"/>
          <w:sz w:val="24"/>
          <w:szCs w:val="24"/>
          <w:lang w:val="en-US"/>
        </w:rPr>
        <w:t xml:space="preserve"> the patient </w:t>
      </w:r>
      <w:r w:rsidR="00CC26A8" w:rsidRPr="000F30D3">
        <w:rPr>
          <w:rFonts w:cstheme="minorHAnsi"/>
          <w:sz w:val="24"/>
          <w:szCs w:val="24"/>
          <w:lang w:val="en-US"/>
        </w:rPr>
        <w:t>again.</w:t>
      </w:r>
      <w:r w:rsidRPr="000F30D3">
        <w:rPr>
          <w:rFonts w:cstheme="minorHAnsi"/>
          <w:sz w:val="24"/>
          <w:szCs w:val="24"/>
          <w:lang w:val="en-US"/>
        </w:rPr>
        <w:t xml:space="preserve"> </w:t>
      </w:r>
    </w:p>
    <w:p w14:paraId="1F3DA534" w14:textId="678F8F2A" w:rsidR="00073A05" w:rsidRPr="00CC26A8" w:rsidRDefault="00073A05" w:rsidP="00073A05">
      <w:pPr>
        <w:pStyle w:val="NoSpacing"/>
        <w:numPr>
          <w:ilvl w:val="1"/>
          <w:numId w:val="6"/>
        </w:numPr>
        <w:rPr>
          <w:rFonts w:cstheme="minorHAnsi"/>
          <w:sz w:val="24"/>
          <w:szCs w:val="24"/>
          <w:lang w:val="en-US"/>
        </w:rPr>
      </w:pPr>
      <w:r w:rsidRPr="00CC26A8">
        <w:rPr>
          <w:rFonts w:cstheme="minorHAnsi"/>
          <w:sz w:val="24"/>
          <w:szCs w:val="24"/>
          <w:lang w:val="en-US"/>
        </w:rPr>
        <w:t>This time choose to “Message patient”</w:t>
      </w:r>
      <w:r w:rsidR="00CC26A8">
        <w:rPr>
          <w:rFonts w:cstheme="minorHAnsi"/>
          <w:sz w:val="24"/>
          <w:szCs w:val="24"/>
          <w:lang w:val="en-US"/>
        </w:rPr>
        <w:t xml:space="preserve"> and contact them again consider ringing to reschedule if needed.</w:t>
      </w:r>
    </w:p>
    <w:p w14:paraId="1AF771AC" w14:textId="0252B90A" w:rsidR="00073A05" w:rsidRPr="00A87E81" w:rsidRDefault="00073A05" w:rsidP="00073A05">
      <w:pPr>
        <w:pStyle w:val="NoSpacing"/>
        <w:numPr>
          <w:ilvl w:val="0"/>
          <w:numId w:val="4"/>
        </w:numPr>
        <w:rPr>
          <w:rFonts w:ascii="Bookman Old Style" w:hAnsi="Bookman Old Style"/>
          <w:sz w:val="24"/>
          <w:szCs w:val="24"/>
          <w:lang w:val="en-US"/>
        </w:rPr>
      </w:pPr>
      <w:r w:rsidRPr="000F30D3">
        <w:rPr>
          <w:rFonts w:cstheme="minorHAnsi"/>
          <w:sz w:val="24"/>
          <w:szCs w:val="24"/>
          <w:lang w:val="en-US"/>
        </w:rPr>
        <w:t xml:space="preserve">AccuRx will notify you if the patient responds to the message later in the day, providing you keep your initial patient search tab </w:t>
      </w:r>
      <w:r w:rsidR="00CC26A8" w:rsidRPr="000F30D3">
        <w:rPr>
          <w:rFonts w:cstheme="minorHAnsi"/>
          <w:sz w:val="24"/>
          <w:szCs w:val="24"/>
          <w:lang w:val="en-US"/>
        </w:rPr>
        <w:t>open.</w:t>
      </w:r>
      <w:r w:rsidRPr="000F30D3">
        <w:rPr>
          <w:rFonts w:cstheme="minorHAnsi"/>
          <w:sz w:val="24"/>
          <w:szCs w:val="24"/>
          <w:lang w:val="en-US"/>
        </w:rPr>
        <w:t xml:space="preserve"> </w:t>
      </w:r>
    </w:p>
    <w:p w14:paraId="1703DDE4" w14:textId="77777777" w:rsidR="000464E9" w:rsidRDefault="000464E9" w:rsidP="005473EE"/>
    <w:sectPr w:rsidR="000464E9" w:rsidSect="00467B12">
      <w:headerReference w:type="even" r:id="rId8"/>
      <w:headerReference w:type="default" r:id="rId9"/>
      <w:footerReference w:type="even" r:id="rId10"/>
      <w:footerReference w:type="default" r:id="rId11"/>
      <w:headerReference w:type="first" r:id="rId12"/>
      <w:footerReference w:type="first" r:id="rId13"/>
      <w:pgSz w:w="11906" w:h="16838"/>
      <w:pgMar w:top="2268" w:right="1304" w:bottom="1701" w:left="737"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F86B" w14:textId="77777777" w:rsidR="00467B12" w:rsidRDefault="00467B12" w:rsidP="000009E6">
      <w:r>
        <w:separator/>
      </w:r>
    </w:p>
  </w:endnote>
  <w:endnote w:type="continuationSeparator" w:id="0">
    <w:p w14:paraId="3C7B2F47" w14:textId="77777777" w:rsidR="00467B12" w:rsidRDefault="00467B12" w:rsidP="000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093F" w14:textId="77777777" w:rsidR="00587A9D" w:rsidRDefault="00587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3A9A" w14:textId="77777777" w:rsidR="002477A0" w:rsidRDefault="00A6040C" w:rsidP="004758C6">
    <w:pPr>
      <w:rPr>
        <w:rFonts w:ascii="DM Sans" w:hAnsi="DM Sans" w:cs="Arial"/>
        <w:color w:val="106B62"/>
        <w:sz w:val="20"/>
        <w:szCs w:val="20"/>
        <w:lang w:eastAsia="en-GB"/>
      </w:rPr>
    </w:pPr>
    <w:r w:rsidRPr="00FB03C3">
      <w:rPr>
        <w:noProof/>
        <w:color w:val="0072CE" w:themeColor="text1"/>
      </w:rPr>
      <mc:AlternateContent>
        <mc:Choice Requires="wps">
          <w:drawing>
            <wp:anchor distT="0" distB="0" distL="114300" distR="114300" simplePos="0" relativeHeight="251660288" behindDoc="0" locked="0" layoutInCell="1" allowOverlap="1" wp14:anchorId="54D8D1A2" wp14:editId="1CEF29DE">
              <wp:simplePos x="0" y="0"/>
              <wp:positionH relativeFrom="column">
                <wp:posOffset>5837555</wp:posOffset>
              </wp:positionH>
              <wp:positionV relativeFrom="paragraph">
                <wp:posOffset>-69215</wp:posOffset>
              </wp:positionV>
              <wp:extent cx="1828800" cy="1828800"/>
              <wp:effectExtent l="0" t="0" r="0" b="3810"/>
              <wp:wrapSquare wrapText="bothSides"/>
              <wp:docPr id="28487783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F6BA1D" w14:textId="77777777" w:rsidR="002477A0" w:rsidRPr="008307F3" w:rsidRDefault="00106EC3" w:rsidP="002477A0">
                          <w:pPr>
                            <w:pStyle w:val="Header"/>
                            <w:spacing w:before="600"/>
                            <w:rPr>
                              <w:rFonts w:ascii="DM Sans" w:hAnsi="DM Sans"/>
                              <w:b/>
                              <w:bCs/>
                              <w:noProof/>
                              <w:color w:val="0072CE" w:themeColor="text1"/>
                              <w:sz w:val="20"/>
                              <w:szCs w:val="20"/>
                            </w:rPr>
                          </w:pPr>
                          <w:r>
                            <w:rPr>
                              <w:rFonts w:ascii="DM Sans" w:hAnsi="DM Sans"/>
                              <w:b/>
                              <w:bCs/>
                              <w:color w:val="0072CE" w:themeColor="text1"/>
                              <w:sz w:val="20"/>
                              <w:szCs w:val="20"/>
                            </w:rPr>
                            <w:t>xxx</w:t>
                          </w:r>
                          <w:r w:rsidR="002477A0" w:rsidRPr="008307F3">
                            <w:rPr>
                              <w:rFonts w:ascii="DM Sans" w:hAnsi="DM Sans"/>
                              <w:b/>
                              <w:bCs/>
                              <w:color w:val="0072CE" w:themeColor="text1"/>
                              <w:sz w:val="20"/>
                              <w:szCs w:val="20"/>
                            </w:rPr>
                            <w:t>.org.uk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D8D1A2" id="_x0000_t202" coordsize="21600,21600" o:spt="202" path="m,l,21600r21600,l21600,xe">
              <v:stroke joinstyle="miter"/>
              <v:path gradientshapeok="t" o:connecttype="rect"/>
            </v:shapetype>
            <v:shape id="Text Box 1" o:spid="_x0000_s1026" type="#_x0000_t202" style="position:absolute;margin-left:459.65pt;margin-top:-5.4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" filled="f" stroked="f" strokeweight=".5pt">
              <v:textbox style="mso-fit-shape-to-text:t">
                <w:txbxContent>
                  <w:p w14:paraId="59F6BA1D" w14:textId="77777777" w:rsidR="002477A0" w:rsidRPr="008307F3" w:rsidRDefault="00106EC3" w:rsidP="002477A0">
                    <w:pPr>
                      <w:pStyle w:val="Header"/>
                      <w:spacing w:before="600"/>
                      <w:rPr>
                        <w:rFonts w:ascii="DM Sans" w:hAnsi="DM Sans"/>
                        <w:b/>
                        <w:bCs/>
                        <w:noProof/>
                        <w:color w:val="0072CE" w:themeColor="text1"/>
                        <w:sz w:val="20"/>
                        <w:szCs w:val="20"/>
                      </w:rPr>
                    </w:pPr>
                    <w:r>
                      <w:rPr>
                        <w:rFonts w:ascii="DM Sans" w:hAnsi="DM Sans"/>
                        <w:b/>
                        <w:bCs/>
                        <w:color w:val="0072CE" w:themeColor="text1"/>
                        <w:sz w:val="20"/>
                        <w:szCs w:val="20"/>
                      </w:rPr>
                      <w:t>xxx</w:t>
                    </w:r>
                    <w:r w:rsidR="002477A0" w:rsidRPr="008307F3">
                      <w:rPr>
                        <w:rFonts w:ascii="DM Sans" w:hAnsi="DM Sans"/>
                        <w:b/>
                        <w:bCs/>
                        <w:color w:val="0072CE" w:themeColor="text1"/>
                        <w:sz w:val="20"/>
                        <w:szCs w:val="20"/>
                      </w:rPr>
                      <w:t>.org.uk</w:t>
                    </w:r>
                  </w:p>
                </w:txbxContent>
              </v:textbox>
              <w10:wrap type="square"/>
            </v:shape>
          </w:pict>
        </mc:Fallback>
      </mc:AlternateContent>
    </w:r>
  </w:p>
  <w:p w14:paraId="576FE8B5" w14:textId="77777777" w:rsidR="002477A0" w:rsidRDefault="002477A0" w:rsidP="002477A0">
    <w:pPr>
      <w:rPr>
        <w:rFonts w:ascii="DM Sans" w:hAnsi="DM Sans" w:cs="Arial"/>
        <w:color w:val="106B62"/>
        <w:sz w:val="20"/>
        <w:szCs w:val="20"/>
        <w:lang w:eastAsia="en-GB"/>
      </w:rPr>
    </w:pPr>
  </w:p>
  <w:p w14:paraId="7B3F3B85" w14:textId="77777777" w:rsidR="000009E6" w:rsidRPr="00FB03C3" w:rsidRDefault="00A6040C" w:rsidP="002477A0">
    <w:pPr>
      <w:rPr>
        <w:rFonts w:ascii="DM Sans" w:hAnsi="DM Sans"/>
        <w:color w:val="0072CE" w:themeColor="text1"/>
        <w:sz w:val="20"/>
        <w:szCs w:val="20"/>
      </w:rPr>
    </w:pPr>
    <w:r w:rsidRPr="00FB03C3">
      <w:rPr>
        <w:noProof/>
        <w:color w:val="0072CE" w:themeColor="text1"/>
      </w:rPr>
      <w:drawing>
        <wp:anchor distT="0" distB="0" distL="114300" distR="114300" simplePos="0" relativeHeight="251658240" behindDoc="0" locked="0" layoutInCell="1" allowOverlap="1" wp14:anchorId="1E25E059" wp14:editId="2E1C80BD">
          <wp:simplePos x="0" y="0"/>
          <wp:positionH relativeFrom="column">
            <wp:posOffset>5553710</wp:posOffset>
          </wp:positionH>
          <wp:positionV relativeFrom="paragraph">
            <wp:posOffset>14605</wp:posOffset>
          </wp:positionV>
          <wp:extent cx="280670" cy="291465"/>
          <wp:effectExtent l="0" t="0" r="5080" b="0"/>
          <wp:wrapNone/>
          <wp:docPr id="1831299000" name="Picture 1831299000" descr="A picture containing font, graphic design,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57107" name="Picture 1" descr="A picture containing font, graphic design, graphic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670" cy="291465"/>
                  </a:xfrm>
                  <a:prstGeom prst="rect">
                    <a:avLst/>
                  </a:prstGeom>
                </pic:spPr>
              </pic:pic>
            </a:graphicData>
          </a:graphic>
        </wp:anchor>
      </w:drawing>
    </w:r>
    <w:r w:rsidR="002477A0" w:rsidRPr="00FB03C3">
      <w:rPr>
        <w:rFonts w:ascii="DM Sans" w:hAnsi="DM Sans" w:cs="Arial"/>
        <w:color w:val="0072CE" w:themeColor="text1"/>
        <w:sz w:val="20"/>
        <w:szCs w:val="20"/>
        <w:lang w:eastAsia="en-GB"/>
      </w:rPr>
      <w:t xml:space="preserve">Community Pharmacy </w:t>
    </w:r>
    <w:r w:rsidR="00106EC3">
      <w:rPr>
        <w:rFonts w:ascii="DM Sans" w:hAnsi="DM Sans" w:cs="Arial"/>
        <w:color w:val="0072CE" w:themeColor="text1"/>
        <w:sz w:val="20"/>
        <w:szCs w:val="20"/>
        <w:lang w:eastAsia="en-GB"/>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48CB" w14:textId="77777777" w:rsidR="000C1796" w:rsidRDefault="000C1796" w:rsidP="00687877">
    <w:pPr>
      <w:pStyle w:val="Footer"/>
      <w:rPr>
        <w:rFonts w:ascii="DM Sans" w:hAnsi="DM Sans"/>
        <w:color w:val="0072CE" w:themeColor="text1"/>
        <w:sz w:val="20"/>
        <w:szCs w:val="20"/>
      </w:rPr>
    </w:pPr>
  </w:p>
  <w:p w14:paraId="33587381" w14:textId="77777777" w:rsidR="000C1796" w:rsidRDefault="000C1796" w:rsidP="00687877">
    <w:pPr>
      <w:pStyle w:val="Footer"/>
      <w:rPr>
        <w:rFonts w:ascii="DM Sans" w:hAnsi="DM Sans"/>
        <w:color w:val="0072CE" w:themeColor="text1"/>
        <w:sz w:val="20"/>
        <w:szCs w:val="20"/>
      </w:rPr>
    </w:pPr>
    <w:r>
      <w:rPr>
        <w:rFonts w:ascii="DM Sans" w:hAnsi="DM Sans"/>
        <w:noProof/>
        <w:color w:val="0072CE" w:themeColor="text1"/>
        <w:sz w:val="20"/>
        <w:szCs w:val="20"/>
      </w:rPr>
      <w:drawing>
        <wp:anchor distT="0" distB="0" distL="114300" distR="114300" simplePos="0" relativeHeight="251659776" behindDoc="1" locked="0" layoutInCell="1" allowOverlap="1" wp14:anchorId="6F4BE702" wp14:editId="4DEA3CB9">
          <wp:simplePos x="0" y="0"/>
          <wp:positionH relativeFrom="column">
            <wp:posOffset>-39370</wp:posOffset>
          </wp:positionH>
          <wp:positionV relativeFrom="page">
            <wp:posOffset>9515475</wp:posOffset>
          </wp:positionV>
          <wp:extent cx="183600" cy="680400"/>
          <wp:effectExtent l="0" t="0" r="6985" b="5715"/>
          <wp:wrapTight wrapText="bothSides">
            <wp:wrapPolygon edited="0">
              <wp:start x="0" y="0"/>
              <wp:lineTo x="0" y="21176"/>
              <wp:lineTo x="20180" y="21176"/>
              <wp:lineTo x="20180" y="0"/>
              <wp:lineTo x="0" y="0"/>
            </wp:wrapPolygon>
          </wp:wrapTight>
          <wp:docPr id="1605237301" name="Picture 5"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37301" name="Picture 5" descr="A picture containing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600" cy="680400"/>
                  </a:xfrm>
                  <a:prstGeom prst="rect">
                    <a:avLst/>
                  </a:prstGeom>
                </pic:spPr>
              </pic:pic>
            </a:graphicData>
          </a:graphic>
          <wp14:sizeRelH relativeFrom="page">
            <wp14:pctWidth>0</wp14:pctWidth>
          </wp14:sizeRelH>
          <wp14:sizeRelV relativeFrom="page">
            <wp14:pctHeight>0</wp14:pctHeight>
          </wp14:sizeRelV>
        </wp:anchor>
      </w:drawing>
    </w:r>
  </w:p>
  <w:p w14:paraId="6353FAF2" w14:textId="77777777" w:rsidR="00687877" w:rsidRPr="00687877" w:rsidRDefault="00EC2456" w:rsidP="00687877">
    <w:pPr>
      <w:pStyle w:val="Footer"/>
      <w:rPr>
        <w:rFonts w:ascii="DM Sans" w:hAnsi="DM Sans"/>
        <w:color w:val="0072CE" w:themeColor="text1"/>
        <w:sz w:val="20"/>
        <w:szCs w:val="20"/>
      </w:rPr>
    </w:pPr>
    <w:r>
      <w:rPr>
        <w:rFonts w:ascii="DM Sans" w:hAnsi="DM Sans" w:cs="Arial"/>
        <w:noProof/>
        <w:color w:val="0072CE" w:themeColor="text1"/>
        <w:sz w:val="20"/>
        <w:szCs w:val="20"/>
        <w:lang w:eastAsia="en-GB"/>
      </w:rPr>
      <w:drawing>
        <wp:anchor distT="0" distB="0" distL="114300" distR="114300" simplePos="0" relativeHeight="251658752" behindDoc="1" locked="0" layoutInCell="1" allowOverlap="1" wp14:anchorId="2E286EEF" wp14:editId="6034859D">
          <wp:simplePos x="0" y="0"/>
          <wp:positionH relativeFrom="column">
            <wp:posOffset>2427605</wp:posOffset>
          </wp:positionH>
          <wp:positionV relativeFrom="page">
            <wp:posOffset>7896225</wp:posOffset>
          </wp:positionV>
          <wp:extent cx="4665600" cy="2779200"/>
          <wp:effectExtent l="0" t="0" r="1905" b="0"/>
          <wp:wrapNone/>
          <wp:docPr id="1047138761" name="Picture 3"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65600" cy="2779200"/>
                  </a:xfrm>
                  <a:prstGeom prst="rect">
                    <a:avLst/>
                  </a:prstGeom>
                </pic:spPr>
              </pic:pic>
            </a:graphicData>
          </a:graphic>
          <wp14:sizeRelH relativeFrom="margin">
            <wp14:pctWidth>0</wp14:pctWidth>
          </wp14:sizeRelH>
          <wp14:sizeRelV relativeFrom="margin">
            <wp14:pctHeight>0</wp14:pctHeight>
          </wp14:sizeRelV>
        </wp:anchor>
      </w:drawing>
    </w:r>
    <w:r w:rsidR="004F794C">
      <w:rPr>
        <w:rFonts w:ascii="DM Sans" w:hAnsi="DM Sans"/>
        <w:color w:val="0072CE" w:themeColor="text1"/>
        <w:sz w:val="20"/>
        <w:szCs w:val="20"/>
      </w:rPr>
      <w:t>avonlpc</w:t>
    </w:r>
    <w:r w:rsidR="00687877" w:rsidRPr="002E2173">
      <w:rPr>
        <w:rFonts w:ascii="DM Sans" w:hAnsi="DM Sans"/>
        <w:color w:val="0072CE" w:themeColor="text1"/>
        <w:sz w:val="20"/>
        <w:szCs w:val="20"/>
      </w:rPr>
      <w:t>@</w:t>
    </w:r>
    <w:r w:rsidR="004F794C">
      <w:rPr>
        <w:rFonts w:ascii="DM Sans" w:hAnsi="DM Sans"/>
        <w:color w:val="0072CE" w:themeColor="text1"/>
        <w:sz w:val="20"/>
        <w:szCs w:val="20"/>
      </w:rPr>
      <w:t>gmail.com</w:t>
    </w:r>
  </w:p>
  <w:p w14:paraId="27CF0303" w14:textId="77777777" w:rsidR="00687877" w:rsidRPr="00687877" w:rsidRDefault="004F794C" w:rsidP="00687877">
    <w:pPr>
      <w:pStyle w:val="Footer"/>
      <w:rPr>
        <w:rFonts w:ascii="DM Sans" w:hAnsi="DM Sans"/>
        <w:color w:val="0072CE" w:themeColor="text1"/>
        <w:sz w:val="20"/>
        <w:szCs w:val="20"/>
      </w:rPr>
    </w:pPr>
    <w:r>
      <w:rPr>
        <w:rFonts w:ascii="DM Sans" w:hAnsi="DM Sans"/>
        <w:color w:val="0072CE" w:themeColor="text1"/>
        <w:sz w:val="20"/>
        <w:szCs w:val="20"/>
      </w:rPr>
      <w:t>0117 9562337</w:t>
    </w:r>
  </w:p>
  <w:p w14:paraId="4BB34F8C" w14:textId="77777777" w:rsidR="00687877" w:rsidRPr="00687877" w:rsidRDefault="004F794C" w:rsidP="00687877">
    <w:pPr>
      <w:pStyle w:val="Footer"/>
      <w:rPr>
        <w:rFonts w:ascii="DM Sans" w:hAnsi="DM Sans"/>
        <w:color w:val="0072CE" w:themeColor="text1"/>
        <w:sz w:val="20"/>
        <w:szCs w:val="20"/>
      </w:rPr>
    </w:pPr>
    <w:r>
      <w:rPr>
        <w:rFonts w:ascii="DM Sans" w:hAnsi="DM Sans"/>
        <w:color w:val="0072CE" w:themeColor="text1"/>
        <w:sz w:val="20"/>
        <w:szCs w:val="20"/>
      </w:rPr>
      <w:t>14a High Street, Bristol BS16 5HP</w:t>
    </w:r>
  </w:p>
  <w:p w14:paraId="38FF964F" w14:textId="77777777" w:rsidR="000009E6" w:rsidRPr="000C1796" w:rsidRDefault="00000000" w:rsidP="004F794C">
    <w:pPr>
      <w:pStyle w:val="Footer"/>
      <w:rPr>
        <w:rFonts w:ascii="DM Sans" w:hAnsi="DM Sans"/>
        <w:b/>
        <w:bCs/>
        <w:color w:val="0072CE" w:themeColor="text1"/>
        <w:sz w:val="20"/>
        <w:szCs w:val="20"/>
      </w:rPr>
    </w:pPr>
    <w:hyperlink r:id="rId3" w:history="1">
      <w:r w:rsidR="004F794C" w:rsidRPr="00A805FE">
        <w:rPr>
          <w:rStyle w:val="Hyperlink"/>
          <w:rFonts w:ascii="DM Sans" w:hAnsi="DM Sans"/>
          <w:b/>
          <w:bCs/>
          <w:sz w:val="20"/>
          <w:szCs w:val="20"/>
        </w:rPr>
        <w:t>https://avon.communitypharmacy.org.uk</w:t>
      </w:r>
    </w:hyperlink>
    <w:r w:rsidR="004F794C">
      <w:rPr>
        <w:rFonts w:ascii="DM Sans" w:hAnsi="DM Sans"/>
        <w:b/>
        <w:bCs/>
        <w:color w:val="0072CE"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1A2E" w14:textId="77777777" w:rsidR="00467B12" w:rsidRDefault="00467B12" w:rsidP="000009E6">
      <w:r>
        <w:separator/>
      </w:r>
    </w:p>
  </w:footnote>
  <w:footnote w:type="continuationSeparator" w:id="0">
    <w:p w14:paraId="7766F608" w14:textId="77777777" w:rsidR="00467B12" w:rsidRDefault="00467B12" w:rsidP="0000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C9B2" w14:textId="77777777" w:rsidR="00587A9D" w:rsidRDefault="00587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F235" w14:textId="77777777" w:rsidR="00587A9D" w:rsidRDefault="00587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C426" w14:textId="77777777" w:rsidR="00736A64" w:rsidRDefault="00587A9D">
    <w:pPr>
      <w:pStyle w:val="Header"/>
    </w:pPr>
    <w:r>
      <w:rPr>
        <w:noProof/>
      </w:rPr>
      <w:drawing>
        <wp:inline distT="0" distB="0" distL="0" distR="0" wp14:anchorId="1683944D" wp14:editId="50DD05F2">
          <wp:extent cx="1955800" cy="596900"/>
          <wp:effectExtent l="0" t="0" r="0" b="0"/>
          <wp:docPr id="145575669" name="Picture 2" descr="A blue and orang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5669" name="Picture 2" descr="A blue and orang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inline>
      </w:drawing>
    </w:r>
    <w:r w:rsidR="00736A64">
      <w:rPr>
        <w:noProof/>
      </w:rPr>
      <w:drawing>
        <wp:anchor distT="0" distB="0" distL="114300" distR="114300" simplePos="0" relativeHeight="251657728" behindDoc="1" locked="0" layoutInCell="1" allowOverlap="1" wp14:anchorId="4A39E2B0" wp14:editId="29BA689C">
          <wp:simplePos x="0" y="0"/>
          <wp:positionH relativeFrom="column">
            <wp:posOffset>4356100</wp:posOffset>
          </wp:positionH>
          <wp:positionV relativeFrom="page">
            <wp:posOffset>0</wp:posOffset>
          </wp:positionV>
          <wp:extent cx="2746375" cy="2116455"/>
          <wp:effectExtent l="0" t="0" r="0" b="0"/>
          <wp:wrapNone/>
          <wp:docPr id="1756711277" name="Picture 6" descr="A picture containing screenshot,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1277" name="Picture 6" descr="A picture containing screenshot, colorfulness,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6375" cy="2116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ECE"/>
    <w:multiLevelType w:val="hybridMultilevel"/>
    <w:tmpl w:val="BEEC1E8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880627"/>
    <w:multiLevelType w:val="hybridMultilevel"/>
    <w:tmpl w:val="4C8E76FA"/>
    <w:lvl w:ilvl="0" w:tplc="B5BC8FEC">
      <w:start w:val="1"/>
      <w:numFmt w:val="decimal"/>
      <w:lvlText w:val="%1."/>
      <w:lvlJc w:val="left"/>
      <w:pPr>
        <w:ind w:left="720" w:hanging="360"/>
      </w:pPr>
      <w:rPr>
        <w:b/>
        <w:bCs/>
        <w:color w:val="FF6D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73F2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3B53BD"/>
    <w:multiLevelType w:val="hybridMultilevel"/>
    <w:tmpl w:val="D966AFE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1324DC"/>
    <w:multiLevelType w:val="hybridMultilevel"/>
    <w:tmpl w:val="C87CE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B7220"/>
    <w:multiLevelType w:val="hybridMultilevel"/>
    <w:tmpl w:val="7F7A03DC"/>
    <w:lvl w:ilvl="0" w:tplc="4E02085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3342680">
    <w:abstractNumId w:val="5"/>
  </w:num>
  <w:num w:numId="2" w16cid:durableId="1002002398">
    <w:abstractNumId w:val="1"/>
  </w:num>
  <w:num w:numId="3" w16cid:durableId="764495564">
    <w:abstractNumId w:val="2"/>
  </w:num>
  <w:num w:numId="4" w16cid:durableId="1089079080">
    <w:abstractNumId w:val="4"/>
  </w:num>
  <w:num w:numId="5" w16cid:durableId="1378703765">
    <w:abstractNumId w:val="0"/>
  </w:num>
  <w:num w:numId="6" w16cid:durableId="1244797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E3"/>
    <w:rsid w:val="000009E6"/>
    <w:rsid w:val="00013147"/>
    <w:rsid w:val="000209AA"/>
    <w:rsid w:val="000464E9"/>
    <w:rsid w:val="00065756"/>
    <w:rsid w:val="00073A05"/>
    <w:rsid w:val="000832E2"/>
    <w:rsid w:val="000C1796"/>
    <w:rsid w:val="000F30D3"/>
    <w:rsid w:val="00106EC3"/>
    <w:rsid w:val="0017591C"/>
    <w:rsid w:val="00176347"/>
    <w:rsid w:val="001C077C"/>
    <w:rsid w:val="00230434"/>
    <w:rsid w:val="002477A0"/>
    <w:rsid w:val="00253627"/>
    <w:rsid w:val="002D6D46"/>
    <w:rsid w:val="002E2173"/>
    <w:rsid w:val="00316415"/>
    <w:rsid w:val="003236DD"/>
    <w:rsid w:val="003B65CB"/>
    <w:rsid w:val="00467B12"/>
    <w:rsid w:val="004758C6"/>
    <w:rsid w:val="004F794C"/>
    <w:rsid w:val="00530D2C"/>
    <w:rsid w:val="005473EE"/>
    <w:rsid w:val="00587A9D"/>
    <w:rsid w:val="005D5DB2"/>
    <w:rsid w:val="005E2D40"/>
    <w:rsid w:val="005F0D87"/>
    <w:rsid w:val="00663690"/>
    <w:rsid w:val="00673013"/>
    <w:rsid w:val="00687877"/>
    <w:rsid w:val="00691249"/>
    <w:rsid w:val="006D5110"/>
    <w:rsid w:val="00720694"/>
    <w:rsid w:val="00736A64"/>
    <w:rsid w:val="00777F9A"/>
    <w:rsid w:val="007C739D"/>
    <w:rsid w:val="00975BC3"/>
    <w:rsid w:val="009A7F9B"/>
    <w:rsid w:val="009B02E3"/>
    <w:rsid w:val="00A6040C"/>
    <w:rsid w:val="00AB598B"/>
    <w:rsid w:val="00B161D7"/>
    <w:rsid w:val="00B275ED"/>
    <w:rsid w:val="00CC26A8"/>
    <w:rsid w:val="00D54D73"/>
    <w:rsid w:val="00DE6253"/>
    <w:rsid w:val="00E03D2E"/>
    <w:rsid w:val="00E10375"/>
    <w:rsid w:val="00E17BEC"/>
    <w:rsid w:val="00E2576C"/>
    <w:rsid w:val="00EC2456"/>
    <w:rsid w:val="00F170E9"/>
    <w:rsid w:val="00F430EF"/>
    <w:rsid w:val="00FB03C3"/>
    <w:rsid w:val="00FD2434"/>
    <w:rsid w:val="7E92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93129"/>
  <w15:chartTrackingRefBased/>
  <w15:docId w15:val="{A7757FD3-4C7A-2B4E-8F6F-33424DD1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4E9"/>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0375"/>
    <w:pPr>
      <w:suppressAutoHyphens/>
      <w:autoSpaceDE w:val="0"/>
      <w:autoSpaceDN w:val="0"/>
      <w:adjustRightInd w:val="0"/>
      <w:spacing w:line="312" w:lineRule="auto"/>
      <w:textAlignment w:val="center"/>
    </w:pPr>
    <w:rPr>
      <w:rFonts w:ascii="DM Sans" w:hAnsi="DM Sans" w:cs="DM Sans"/>
      <w:color w:val="0F6B61"/>
      <w:sz w:val="20"/>
      <w:szCs w:val="20"/>
      <w:lang w:val="en-GB"/>
      <w14:ligatures w14:val="standardContextual"/>
    </w:rPr>
  </w:style>
  <w:style w:type="paragraph" w:styleId="Header">
    <w:name w:val="header"/>
    <w:basedOn w:val="Normal"/>
    <w:link w:val="HeaderChar"/>
    <w:uiPriority w:val="99"/>
    <w:unhideWhenUsed/>
    <w:rsid w:val="000009E6"/>
    <w:pPr>
      <w:tabs>
        <w:tab w:val="center" w:pos="4513"/>
        <w:tab w:val="right" w:pos="9026"/>
      </w:tabs>
    </w:pPr>
    <w:rPr>
      <w:kern w:val="2"/>
      <w:lang w:val="en-GB"/>
      <w14:ligatures w14:val="standardContextual"/>
    </w:rPr>
  </w:style>
  <w:style w:type="character" w:customStyle="1" w:styleId="HeaderChar">
    <w:name w:val="Header Char"/>
    <w:basedOn w:val="DefaultParagraphFont"/>
    <w:link w:val="Header"/>
    <w:uiPriority w:val="99"/>
    <w:rsid w:val="000009E6"/>
  </w:style>
  <w:style w:type="paragraph" w:styleId="Footer">
    <w:name w:val="footer"/>
    <w:basedOn w:val="Normal"/>
    <w:link w:val="FooterChar"/>
    <w:uiPriority w:val="99"/>
    <w:unhideWhenUsed/>
    <w:rsid w:val="000009E6"/>
    <w:pPr>
      <w:tabs>
        <w:tab w:val="center" w:pos="4513"/>
        <w:tab w:val="right" w:pos="9026"/>
      </w:tabs>
    </w:pPr>
    <w:rPr>
      <w:kern w:val="2"/>
      <w:lang w:val="en-GB"/>
      <w14:ligatures w14:val="standardContextual"/>
    </w:rPr>
  </w:style>
  <w:style w:type="character" w:customStyle="1" w:styleId="FooterChar">
    <w:name w:val="Footer Char"/>
    <w:basedOn w:val="DefaultParagraphFont"/>
    <w:link w:val="Footer"/>
    <w:uiPriority w:val="99"/>
    <w:rsid w:val="000009E6"/>
  </w:style>
  <w:style w:type="character" w:styleId="Hyperlink">
    <w:name w:val="Hyperlink"/>
    <w:basedOn w:val="DefaultParagraphFont"/>
    <w:uiPriority w:val="99"/>
    <w:unhideWhenUsed/>
    <w:rsid w:val="00FD2434"/>
    <w:rPr>
      <w:color w:val="FF6D3A" w:themeColor="hyperlink"/>
      <w:u w:val="single"/>
    </w:rPr>
  </w:style>
  <w:style w:type="paragraph" w:styleId="ListParagraph">
    <w:name w:val="List Paragraph"/>
    <w:basedOn w:val="Normal"/>
    <w:uiPriority w:val="34"/>
    <w:qFormat/>
    <w:rsid w:val="005473EE"/>
    <w:pPr>
      <w:ind w:left="720"/>
      <w:contextualSpacing/>
    </w:pPr>
    <w:rPr>
      <w:sz w:val="22"/>
      <w:szCs w:val="22"/>
      <w:lang w:val="en-GB"/>
    </w:rPr>
  </w:style>
  <w:style w:type="character" w:styleId="UnresolvedMention">
    <w:name w:val="Unresolved Mention"/>
    <w:basedOn w:val="DefaultParagraphFont"/>
    <w:uiPriority w:val="99"/>
    <w:semiHidden/>
    <w:unhideWhenUsed/>
    <w:rsid w:val="004F794C"/>
    <w:rPr>
      <w:color w:val="605E5C"/>
      <w:shd w:val="clear" w:color="auto" w:fill="E1DFDD"/>
    </w:rPr>
  </w:style>
  <w:style w:type="paragraph" w:styleId="NormalWeb">
    <w:name w:val="Normal (Web)"/>
    <w:basedOn w:val="Normal"/>
    <w:uiPriority w:val="99"/>
    <w:semiHidden/>
    <w:unhideWhenUsed/>
    <w:rsid w:val="000464E9"/>
    <w:pPr>
      <w:spacing w:before="100" w:beforeAutospacing="1" w:after="100" w:afterAutospacing="1"/>
    </w:pPr>
    <w:rPr>
      <w:rFonts w:ascii="Times New Roman" w:eastAsia="Times New Roman" w:hAnsi="Times New Roman" w:cs="Times New Roman"/>
      <w:lang w:val="en-GB"/>
    </w:rPr>
  </w:style>
  <w:style w:type="paragraph" w:styleId="NoSpacing">
    <w:name w:val="No Spacing"/>
    <w:uiPriority w:val="1"/>
    <w:qFormat/>
    <w:rsid w:val="00073A05"/>
    <w:rPr>
      <w:sz w:val="22"/>
      <w:szCs w:val="22"/>
    </w:rPr>
  </w:style>
  <w:style w:type="character" w:styleId="FollowedHyperlink">
    <w:name w:val="FollowedHyperlink"/>
    <w:basedOn w:val="DefaultParagraphFont"/>
    <w:uiPriority w:val="99"/>
    <w:semiHidden/>
    <w:unhideWhenUsed/>
    <w:rsid w:val="00E17BEC"/>
    <w:rPr>
      <w:color w:val="CB00B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b.accurx.com/log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avon.communitypharmacy.org.uk" TargetMode="External"/><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1842</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JDPLocum services None</cp:lastModifiedBy>
  <cp:revision>2</cp:revision>
  <dcterms:created xsi:type="dcterms:W3CDTF">2024-02-06T11:43:00Z</dcterms:created>
  <dcterms:modified xsi:type="dcterms:W3CDTF">2024-02-06T11:43:00Z</dcterms:modified>
</cp:coreProperties>
</file>