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773F" w14:textId="77777777" w:rsidR="00E94A4D" w:rsidRPr="00020005" w:rsidRDefault="00020005" w:rsidP="00E94A4D">
      <w:pPr>
        <w:pStyle w:val="BodyText"/>
        <w:jc w:val="center"/>
        <w:rPr>
          <w:b/>
          <w:bCs/>
          <w:sz w:val="24"/>
          <w:szCs w:val="24"/>
        </w:rPr>
      </w:pPr>
      <w:r w:rsidRPr="00020005">
        <w:rPr>
          <w:b/>
          <w:bCs/>
          <w:sz w:val="24"/>
          <w:szCs w:val="24"/>
        </w:rPr>
        <w:t>PART 4- Support to Stop Smoking in Pharmacy</w:t>
      </w:r>
    </w:p>
    <w:p w14:paraId="25EF7C5D" w14:textId="77777777" w:rsidR="00E94A4D" w:rsidRPr="00020005" w:rsidRDefault="00E94A4D" w:rsidP="00E94A4D">
      <w:pPr>
        <w:pStyle w:val="BodyText"/>
        <w:jc w:val="both"/>
        <w:rPr>
          <w:sz w:val="24"/>
          <w:szCs w:val="24"/>
        </w:rPr>
      </w:pPr>
    </w:p>
    <w:p w14:paraId="6F82B268" w14:textId="77777777" w:rsidR="00E94A4D" w:rsidRPr="00020005" w:rsidRDefault="00E94A4D" w:rsidP="00E94A4D">
      <w:pPr>
        <w:pStyle w:val="BodyText"/>
        <w:jc w:val="both"/>
        <w:rPr>
          <w:b/>
          <w:bCs/>
          <w:sz w:val="24"/>
          <w:szCs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5943"/>
        <w:gridCol w:w="92"/>
      </w:tblGrid>
      <w:tr w:rsidR="00E94A4D" w:rsidRPr="00020005" w14:paraId="26CCAEE6" w14:textId="77777777" w:rsidTr="00020005">
        <w:trPr>
          <w:trHeight w:val="345"/>
        </w:trPr>
        <w:tc>
          <w:tcPr>
            <w:tcW w:w="3073" w:type="dxa"/>
            <w:shd w:val="clear" w:color="auto" w:fill="595959"/>
            <w:vAlign w:val="center"/>
          </w:tcPr>
          <w:p w14:paraId="04032995" w14:textId="77777777" w:rsidR="00E94A4D" w:rsidRPr="00020005" w:rsidRDefault="00E94A4D" w:rsidP="000B011F">
            <w:pPr>
              <w:pStyle w:val="BodyText"/>
              <w:rPr>
                <w:color w:val="FFFF00"/>
                <w:sz w:val="24"/>
                <w:szCs w:val="24"/>
              </w:rPr>
            </w:pPr>
            <w:r w:rsidRPr="00020005">
              <w:rPr>
                <w:color w:val="FFFF00"/>
                <w:sz w:val="24"/>
                <w:szCs w:val="24"/>
              </w:rPr>
              <w:t>Authority Lead</w:t>
            </w:r>
          </w:p>
        </w:tc>
        <w:tc>
          <w:tcPr>
            <w:tcW w:w="6035" w:type="dxa"/>
            <w:gridSpan w:val="2"/>
            <w:vAlign w:val="center"/>
          </w:tcPr>
          <w:p w14:paraId="085EFEE4" w14:textId="77777777" w:rsidR="00E94A4D" w:rsidRDefault="00AF08FD" w:rsidP="000B011F">
            <w:pPr>
              <w:pStyle w:val="BodyText"/>
              <w:rPr>
                <w:bCs/>
                <w:sz w:val="24"/>
                <w:szCs w:val="24"/>
              </w:rPr>
            </w:pPr>
            <w:r w:rsidRPr="00020005">
              <w:rPr>
                <w:b/>
                <w:bCs/>
                <w:sz w:val="24"/>
                <w:szCs w:val="24"/>
              </w:rPr>
              <w:t>Chris Miles</w:t>
            </w:r>
            <w:r w:rsidR="00020005" w:rsidRPr="00020005">
              <w:rPr>
                <w:b/>
                <w:bCs/>
                <w:sz w:val="24"/>
                <w:szCs w:val="24"/>
              </w:rPr>
              <w:t xml:space="preserve">, </w:t>
            </w:r>
            <w:r w:rsidR="00020005" w:rsidRPr="00020005">
              <w:rPr>
                <w:bCs/>
                <w:sz w:val="24"/>
                <w:szCs w:val="24"/>
              </w:rPr>
              <w:t>Tobacco Control Lead</w:t>
            </w:r>
          </w:p>
          <w:p w14:paraId="3F65286D" w14:textId="77777777" w:rsidR="00020005" w:rsidRPr="00020005" w:rsidRDefault="00020005" w:rsidP="000B011F">
            <w:pPr>
              <w:pStyle w:val="BodyText"/>
              <w:rPr>
                <w:bCs/>
                <w:sz w:val="24"/>
                <w:szCs w:val="24"/>
              </w:rPr>
            </w:pPr>
            <w:r w:rsidRPr="00020005">
              <w:rPr>
                <w:bCs/>
                <w:sz w:val="24"/>
                <w:szCs w:val="24"/>
              </w:rPr>
              <w:t>Chris.miles@n-somerset.gov.uk</w:t>
            </w:r>
          </w:p>
        </w:tc>
      </w:tr>
      <w:tr w:rsidR="00E94A4D" w:rsidRPr="00020005" w14:paraId="5DA43911"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155E641B" w14:textId="77777777" w:rsidR="00E94A4D" w:rsidRPr="00020005" w:rsidRDefault="00E94A4D" w:rsidP="000B011F">
            <w:pPr>
              <w:pStyle w:val="BodyText"/>
              <w:jc w:val="both"/>
              <w:rPr>
                <w:color w:val="FFFF00"/>
                <w:sz w:val="24"/>
                <w:szCs w:val="24"/>
              </w:rPr>
            </w:pPr>
          </w:p>
          <w:p w14:paraId="61331C46" w14:textId="77777777" w:rsidR="00E94A4D" w:rsidRPr="00020005" w:rsidRDefault="00E94A4D" w:rsidP="000B011F">
            <w:pPr>
              <w:pStyle w:val="BodyText"/>
              <w:jc w:val="both"/>
              <w:rPr>
                <w:color w:val="FFFF00"/>
                <w:sz w:val="24"/>
                <w:szCs w:val="24"/>
              </w:rPr>
            </w:pPr>
            <w:r w:rsidRPr="00020005">
              <w:rPr>
                <w:color w:val="FFFF00"/>
                <w:sz w:val="24"/>
                <w:szCs w:val="24"/>
              </w:rPr>
              <w:t>1.  Population Needs</w:t>
            </w:r>
          </w:p>
          <w:p w14:paraId="00D099AD" w14:textId="77777777" w:rsidR="00E94A4D" w:rsidRPr="00020005" w:rsidRDefault="00E94A4D" w:rsidP="000B011F">
            <w:pPr>
              <w:pStyle w:val="BodyText"/>
              <w:jc w:val="both"/>
              <w:rPr>
                <w:color w:val="FFFF00"/>
                <w:sz w:val="24"/>
                <w:szCs w:val="24"/>
              </w:rPr>
            </w:pPr>
          </w:p>
        </w:tc>
      </w:tr>
      <w:tr w:rsidR="00E94A4D" w:rsidRPr="00020005" w14:paraId="15B0D280"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002E3C5D" w14:textId="3F9030D8" w:rsidR="00D14760" w:rsidRPr="00020005" w:rsidRDefault="002A6648" w:rsidP="00020005">
            <w:pPr>
              <w:spacing w:before="240"/>
              <w:rPr>
                <w:rFonts w:cs="Arial"/>
                <w:color w:val="000000" w:themeColor="text1"/>
                <w:szCs w:val="24"/>
              </w:rPr>
            </w:pPr>
            <w:r w:rsidRPr="00020005">
              <w:rPr>
                <w:rFonts w:cs="Arial"/>
                <w:szCs w:val="24"/>
              </w:rPr>
              <w:t xml:space="preserve">Smoking remains the single, biggest lifestyle factor responsible for premature death and disease. Smoking prevalence </w:t>
            </w:r>
            <w:r w:rsidR="00173ECC" w:rsidRPr="00020005">
              <w:rPr>
                <w:rFonts w:cs="Arial"/>
                <w:szCs w:val="24"/>
              </w:rPr>
              <w:t>across England stands at</w:t>
            </w:r>
            <w:r w:rsidR="008551F5" w:rsidRPr="00020005">
              <w:rPr>
                <w:rFonts w:cs="Arial"/>
                <w:szCs w:val="24"/>
              </w:rPr>
              <w:t xml:space="preserve"> </w:t>
            </w:r>
            <w:r w:rsidRPr="00020005">
              <w:rPr>
                <w:rFonts w:cs="Arial"/>
                <w:szCs w:val="24"/>
              </w:rPr>
              <w:t xml:space="preserve">14.4%, in North Somerset, </w:t>
            </w:r>
            <w:r w:rsidR="002742BC" w:rsidRPr="00020005">
              <w:rPr>
                <w:rFonts w:cs="Arial"/>
                <w:szCs w:val="24"/>
              </w:rPr>
              <w:t xml:space="preserve">smoking </w:t>
            </w:r>
            <w:r w:rsidRPr="00020005">
              <w:rPr>
                <w:rFonts w:cs="Arial"/>
                <w:szCs w:val="24"/>
              </w:rPr>
              <w:t xml:space="preserve">prevalence </w:t>
            </w:r>
            <w:r w:rsidR="002742BC" w:rsidRPr="00020005">
              <w:rPr>
                <w:rFonts w:cs="Arial"/>
                <w:szCs w:val="24"/>
              </w:rPr>
              <w:t>is</w:t>
            </w:r>
            <w:r w:rsidRPr="00020005">
              <w:rPr>
                <w:rFonts w:cs="Arial"/>
                <w:szCs w:val="24"/>
              </w:rPr>
              <w:t xml:space="preserve"> 12%</w:t>
            </w:r>
            <w:r w:rsidR="00E74484">
              <w:rPr>
                <w:rFonts w:cs="Arial"/>
                <w:szCs w:val="24"/>
              </w:rPr>
              <w:t xml:space="preserve"> for the year 2018</w:t>
            </w:r>
            <w:r w:rsidR="002742BC" w:rsidRPr="00020005">
              <w:rPr>
                <w:rFonts w:cs="Arial"/>
                <w:szCs w:val="24"/>
              </w:rPr>
              <w:t>. Despite this seemingly low rate, this still</w:t>
            </w:r>
            <w:r w:rsidRPr="00020005">
              <w:rPr>
                <w:rFonts w:cs="Arial"/>
                <w:szCs w:val="24"/>
              </w:rPr>
              <w:t xml:space="preserve"> equates to 20,368 adult smokers.</w:t>
            </w:r>
            <w:r w:rsidR="002742BC" w:rsidRPr="00020005">
              <w:rPr>
                <w:rFonts w:cs="Arial"/>
                <w:szCs w:val="24"/>
              </w:rPr>
              <w:t xml:space="preserve"> </w:t>
            </w:r>
            <w:r w:rsidR="009C3410" w:rsidRPr="00020005">
              <w:rPr>
                <w:rFonts w:cs="Arial"/>
                <w:szCs w:val="24"/>
              </w:rPr>
              <w:t>Smoking</w:t>
            </w:r>
            <w:r w:rsidR="00C452D1" w:rsidRPr="00020005">
              <w:rPr>
                <w:rFonts w:cs="Arial"/>
                <w:szCs w:val="24"/>
              </w:rPr>
              <w:t xml:space="preserve"> </w:t>
            </w:r>
            <w:r w:rsidR="009C3410" w:rsidRPr="00020005">
              <w:rPr>
                <w:rFonts w:cs="Arial"/>
                <w:szCs w:val="24"/>
              </w:rPr>
              <w:t>is</w:t>
            </w:r>
            <w:r w:rsidR="00C452D1" w:rsidRPr="00020005">
              <w:rPr>
                <w:rFonts w:cs="Arial"/>
                <w:szCs w:val="24"/>
              </w:rPr>
              <w:t xml:space="preserve"> both a cause, and effect of inequalities. An estimated </w:t>
            </w:r>
            <w:r w:rsidR="00B05E72" w:rsidRPr="00020005">
              <w:rPr>
                <w:rFonts w:cs="Arial"/>
                <w:color w:val="000000" w:themeColor="text1"/>
                <w:szCs w:val="24"/>
              </w:rPr>
              <w:t>728</w:t>
            </w:r>
            <w:r w:rsidR="00C452D1" w:rsidRPr="00020005">
              <w:rPr>
                <w:rFonts w:cs="Arial"/>
                <w:color w:val="FF0000"/>
                <w:szCs w:val="24"/>
              </w:rPr>
              <w:t xml:space="preserve"> </w:t>
            </w:r>
            <w:r w:rsidR="00C452D1" w:rsidRPr="00020005">
              <w:rPr>
                <w:rFonts w:cs="Arial"/>
                <w:color w:val="000000" w:themeColor="text1"/>
                <w:szCs w:val="24"/>
              </w:rPr>
              <w:t>families</w:t>
            </w:r>
            <w:r w:rsidR="00B05E72" w:rsidRPr="00020005">
              <w:rPr>
                <w:rFonts w:cs="Arial"/>
                <w:color w:val="000000" w:themeColor="text1"/>
                <w:szCs w:val="24"/>
              </w:rPr>
              <w:t xml:space="preserve"> in North Somerset</w:t>
            </w:r>
            <w:r w:rsidR="00C452D1" w:rsidRPr="00020005">
              <w:rPr>
                <w:rFonts w:cs="Arial"/>
                <w:color w:val="000000" w:themeColor="text1"/>
                <w:szCs w:val="24"/>
              </w:rPr>
              <w:t xml:space="preserve"> could be lifted out of poverty if the members</w:t>
            </w:r>
            <w:r w:rsidR="008551F5" w:rsidRPr="00020005">
              <w:rPr>
                <w:rFonts w:cs="Arial"/>
                <w:color w:val="000000" w:themeColor="text1"/>
                <w:szCs w:val="24"/>
              </w:rPr>
              <w:t xml:space="preserve"> </w:t>
            </w:r>
            <w:r w:rsidR="00C452D1" w:rsidRPr="00020005">
              <w:rPr>
                <w:rFonts w:cs="Arial"/>
                <w:color w:val="000000" w:themeColor="text1"/>
                <w:szCs w:val="24"/>
              </w:rPr>
              <w:t xml:space="preserve">of that household stopped smoking, </w:t>
            </w:r>
            <w:r w:rsidR="008551F5" w:rsidRPr="00020005">
              <w:rPr>
                <w:rFonts w:cs="Arial"/>
                <w:color w:val="000000" w:themeColor="text1"/>
                <w:szCs w:val="24"/>
              </w:rPr>
              <w:t xml:space="preserve">smoking is almost purely the pursuit of those who can least afford it. </w:t>
            </w:r>
            <w:r w:rsidR="002D358F" w:rsidRPr="00020005">
              <w:rPr>
                <w:rFonts w:cs="Arial"/>
                <w:color w:val="000000" w:themeColor="text1"/>
                <w:szCs w:val="24"/>
              </w:rPr>
              <w:t xml:space="preserve">860 dependent children are living in a household that could be brought out of poverty if the smokers in those households stopped smoking, many more children are exposed to second-hand smoke in the house, which will significantly impact their health. </w:t>
            </w:r>
          </w:p>
          <w:p w14:paraId="08CE6C0B" w14:textId="77777777" w:rsidR="00C452D1" w:rsidRPr="00020005" w:rsidRDefault="00C452D1" w:rsidP="00020005">
            <w:pPr>
              <w:spacing w:before="240"/>
              <w:rPr>
                <w:rFonts w:cs="Arial"/>
                <w:szCs w:val="24"/>
              </w:rPr>
            </w:pPr>
            <w:r w:rsidRPr="00020005">
              <w:rPr>
                <w:rFonts w:cs="Arial"/>
                <w:szCs w:val="24"/>
              </w:rPr>
              <w:t xml:space="preserve">The most effective means of quitting smoking is through a combination of behavioural support and the use of stop smoking </w:t>
            </w:r>
            <w:r w:rsidR="00C175BE" w:rsidRPr="00020005">
              <w:rPr>
                <w:rFonts w:cs="Arial"/>
                <w:szCs w:val="24"/>
              </w:rPr>
              <w:t xml:space="preserve">pharmacotherapy as evidenced by NICE guidance. </w:t>
            </w:r>
          </w:p>
          <w:p w14:paraId="7437A48E" w14:textId="7BEAD9EA" w:rsidR="00AF08FD" w:rsidRPr="00020005" w:rsidRDefault="00C175BE" w:rsidP="00176DE6">
            <w:pPr>
              <w:spacing w:before="240"/>
              <w:rPr>
                <w:rFonts w:cs="Arial"/>
                <w:i/>
                <w:szCs w:val="24"/>
              </w:rPr>
            </w:pPr>
            <w:r w:rsidRPr="00020005">
              <w:rPr>
                <w:rFonts w:cs="Arial"/>
                <w:szCs w:val="24"/>
              </w:rPr>
              <w:t>Pharmacies play a key role in reducing the burden of smoking as they are located in accessible, community locations and are frequently accessed by current smokers. Pharmacies are equipped to handle vouchers for Stop Smoking pharmacotherapy and can offer expert advice on pharmacotherapy</w:t>
            </w:r>
            <w:r w:rsidR="00176DE6">
              <w:rPr>
                <w:rFonts w:cs="Arial"/>
                <w:szCs w:val="24"/>
              </w:rPr>
              <w:t>.</w:t>
            </w:r>
          </w:p>
        </w:tc>
      </w:tr>
      <w:tr w:rsidR="00E94A4D" w:rsidRPr="00020005" w14:paraId="19CA0323"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3B88362B" w14:textId="77777777" w:rsidR="00E94A4D" w:rsidRPr="00020005" w:rsidRDefault="00E94A4D" w:rsidP="000B011F">
            <w:pPr>
              <w:pStyle w:val="BodyText"/>
              <w:jc w:val="both"/>
              <w:rPr>
                <w:color w:val="FFFFFF"/>
                <w:sz w:val="24"/>
                <w:szCs w:val="24"/>
                <w:u w:val="single"/>
              </w:rPr>
            </w:pPr>
          </w:p>
          <w:p w14:paraId="7392D5E7" w14:textId="77777777" w:rsidR="00E94A4D" w:rsidRPr="00020005" w:rsidRDefault="00310AB3" w:rsidP="000B011F">
            <w:pPr>
              <w:pStyle w:val="BodyText"/>
              <w:jc w:val="both"/>
              <w:rPr>
                <w:color w:val="FF9900"/>
                <w:sz w:val="24"/>
                <w:szCs w:val="24"/>
              </w:rPr>
            </w:pPr>
            <w:r w:rsidRPr="00020005">
              <w:rPr>
                <w:color w:val="FFFF00"/>
                <w:sz w:val="24"/>
                <w:szCs w:val="24"/>
              </w:rPr>
              <w:t>2</w:t>
            </w:r>
            <w:r w:rsidR="00E94A4D" w:rsidRPr="00020005">
              <w:rPr>
                <w:color w:val="FFFF00"/>
                <w:sz w:val="24"/>
                <w:szCs w:val="24"/>
              </w:rPr>
              <w:t>. Scope</w:t>
            </w:r>
            <w:r w:rsidR="00E94A4D" w:rsidRPr="00020005" w:rsidDel="00090017">
              <w:rPr>
                <w:color w:val="FFFF00"/>
                <w:sz w:val="24"/>
                <w:szCs w:val="24"/>
              </w:rPr>
              <w:t xml:space="preserve"> </w:t>
            </w:r>
          </w:p>
          <w:p w14:paraId="6324E74B" w14:textId="77777777" w:rsidR="00E94A4D" w:rsidRPr="00020005" w:rsidRDefault="00E94A4D" w:rsidP="000B011F">
            <w:pPr>
              <w:pStyle w:val="BodyText"/>
              <w:jc w:val="both"/>
              <w:rPr>
                <w:color w:val="FFFFFF"/>
                <w:sz w:val="24"/>
                <w:szCs w:val="24"/>
                <w:u w:val="single"/>
              </w:rPr>
            </w:pPr>
          </w:p>
        </w:tc>
      </w:tr>
      <w:tr w:rsidR="00E94A4D" w:rsidRPr="00020005" w14:paraId="2A8D82B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75E715DA" w14:textId="77777777" w:rsidR="00E94A4D" w:rsidRPr="00020005" w:rsidRDefault="00E94A4D" w:rsidP="000B011F">
            <w:pPr>
              <w:rPr>
                <w:rFonts w:cs="Arial"/>
                <w:bCs/>
                <w:color w:val="339966"/>
                <w:szCs w:val="24"/>
              </w:rPr>
            </w:pPr>
          </w:p>
          <w:p w14:paraId="3D3E389E" w14:textId="77777777" w:rsidR="00E94A4D" w:rsidRPr="00020005" w:rsidRDefault="00310AB3" w:rsidP="000B011F">
            <w:pPr>
              <w:rPr>
                <w:rFonts w:cs="Arial"/>
                <w:b/>
                <w:bCs/>
                <w:color w:val="339966"/>
                <w:szCs w:val="24"/>
              </w:rPr>
            </w:pPr>
            <w:r w:rsidRPr="00020005">
              <w:rPr>
                <w:rFonts w:cs="Arial"/>
                <w:b/>
                <w:bCs/>
                <w:color w:val="339966"/>
                <w:szCs w:val="24"/>
              </w:rPr>
              <w:t>2</w:t>
            </w:r>
            <w:r w:rsidR="00E94A4D" w:rsidRPr="00020005">
              <w:rPr>
                <w:rFonts w:cs="Arial"/>
                <w:b/>
                <w:bCs/>
                <w:color w:val="339966"/>
                <w:szCs w:val="24"/>
              </w:rPr>
              <w:t>.1 Aims and objectives of service</w:t>
            </w:r>
          </w:p>
          <w:p w14:paraId="170ED8F2" w14:textId="77777777" w:rsidR="00790E18" w:rsidRPr="00020005" w:rsidRDefault="00790E18" w:rsidP="0014460B">
            <w:pPr>
              <w:rPr>
                <w:rFonts w:cs="Arial"/>
                <w:bCs/>
                <w:szCs w:val="24"/>
              </w:rPr>
            </w:pPr>
          </w:p>
          <w:p w14:paraId="2FA583B2" w14:textId="77777777" w:rsidR="005D6B3D" w:rsidRPr="00020005" w:rsidRDefault="005D6B3D" w:rsidP="0014460B">
            <w:pPr>
              <w:rPr>
                <w:rFonts w:cs="Arial"/>
                <w:bCs/>
                <w:szCs w:val="24"/>
              </w:rPr>
            </w:pPr>
            <w:r w:rsidRPr="00020005">
              <w:rPr>
                <w:rFonts w:cs="Arial"/>
                <w:bCs/>
                <w:szCs w:val="24"/>
              </w:rPr>
              <w:t>Aims</w:t>
            </w:r>
          </w:p>
          <w:p w14:paraId="7BBA1DF3" w14:textId="7ABB95DB" w:rsidR="001C1E15" w:rsidRPr="00020005" w:rsidRDefault="005D6B3D" w:rsidP="009B0317">
            <w:pPr>
              <w:pStyle w:val="ListParagraph"/>
              <w:numPr>
                <w:ilvl w:val="0"/>
                <w:numId w:val="26"/>
              </w:numPr>
              <w:rPr>
                <w:rFonts w:cs="Arial"/>
                <w:bCs/>
                <w:szCs w:val="24"/>
              </w:rPr>
            </w:pPr>
            <w:r w:rsidRPr="00020005">
              <w:rPr>
                <w:rFonts w:cs="Arial"/>
                <w:bCs/>
                <w:szCs w:val="24"/>
              </w:rPr>
              <w:t>To reduce the prevalence of smoking in North Somerset</w:t>
            </w:r>
            <w:r w:rsidR="0049351D" w:rsidRPr="00020005">
              <w:rPr>
                <w:rFonts w:cs="Arial"/>
                <w:bCs/>
                <w:szCs w:val="24"/>
              </w:rPr>
              <w:t xml:space="preserve"> by </w:t>
            </w:r>
            <w:r w:rsidR="00451C2F">
              <w:rPr>
                <w:rFonts w:cs="Arial"/>
                <w:bCs/>
                <w:szCs w:val="24"/>
              </w:rPr>
              <w:t>ensuring adequate</w:t>
            </w:r>
            <w:r w:rsidR="00124664">
              <w:rPr>
                <w:rFonts w:cs="Arial"/>
                <w:bCs/>
                <w:szCs w:val="24"/>
              </w:rPr>
              <w:t xml:space="preserve"> and timely</w:t>
            </w:r>
            <w:r w:rsidR="00451C2F">
              <w:rPr>
                <w:rFonts w:cs="Arial"/>
                <w:bCs/>
                <w:szCs w:val="24"/>
              </w:rPr>
              <w:t xml:space="preserve"> access to Nicotine Replacement Therapy</w:t>
            </w:r>
            <w:r w:rsidR="00176DE6">
              <w:rPr>
                <w:rFonts w:cs="Arial"/>
                <w:bCs/>
                <w:szCs w:val="24"/>
              </w:rPr>
              <w:t xml:space="preserve"> and </w:t>
            </w:r>
          </w:p>
          <w:p w14:paraId="2E1BEEC3" w14:textId="77777777" w:rsidR="009B0317" w:rsidRPr="00020005" w:rsidRDefault="009B0317" w:rsidP="009B0317">
            <w:pPr>
              <w:rPr>
                <w:rFonts w:cs="Arial"/>
                <w:bCs/>
                <w:szCs w:val="24"/>
              </w:rPr>
            </w:pPr>
          </w:p>
          <w:p w14:paraId="00A36F82" w14:textId="77777777" w:rsidR="009B0317" w:rsidRPr="00020005" w:rsidRDefault="00A52698" w:rsidP="009B0317">
            <w:pPr>
              <w:pStyle w:val="ListParagraph"/>
              <w:numPr>
                <w:ilvl w:val="0"/>
                <w:numId w:val="26"/>
              </w:numPr>
              <w:rPr>
                <w:rFonts w:cs="Arial"/>
                <w:bCs/>
                <w:szCs w:val="24"/>
              </w:rPr>
            </w:pPr>
            <w:r w:rsidRPr="00020005">
              <w:rPr>
                <w:rFonts w:cs="Arial"/>
                <w:bCs/>
                <w:szCs w:val="24"/>
              </w:rPr>
              <w:t xml:space="preserve">Support the councils’ </w:t>
            </w:r>
            <w:r w:rsidR="007E6A17" w:rsidRPr="00020005">
              <w:rPr>
                <w:rFonts w:cs="Arial"/>
                <w:bCs/>
                <w:szCs w:val="24"/>
              </w:rPr>
              <w:t xml:space="preserve">corporate plan ambition </w:t>
            </w:r>
            <w:r w:rsidRPr="00020005">
              <w:rPr>
                <w:rFonts w:cs="Arial"/>
                <w:bCs/>
                <w:szCs w:val="24"/>
              </w:rPr>
              <w:t xml:space="preserve">to </w:t>
            </w:r>
            <w:r w:rsidR="0049351D" w:rsidRPr="00020005">
              <w:rPr>
                <w:rFonts w:cs="Arial"/>
                <w:bCs/>
                <w:szCs w:val="24"/>
              </w:rPr>
              <w:t>“</w:t>
            </w:r>
            <w:r w:rsidRPr="00020005">
              <w:rPr>
                <w:rFonts w:cs="Arial"/>
                <w:bCs/>
                <w:szCs w:val="24"/>
              </w:rPr>
              <w:t>Enable residents to make healthy choices and promote active lifestyles which reduce ill-health and increase independence</w:t>
            </w:r>
            <w:r w:rsidR="0049351D" w:rsidRPr="00020005">
              <w:rPr>
                <w:rFonts w:cs="Arial"/>
                <w:bCs/>
                <w:szCs w:val="24"/>
              </w:rPr>
              <w:t>”</w:t>
            </w:r>
            <w:r w:rsidR="007E6A17" w:rsidRPr="00020005">
              <w:rPr>
                <w:rFonts w:cs="Arial"/>
                <w:bCs/>
                <w:szCs w:val="24"/>
              </w:rPr>
              <w:t>.</w:t>
            </w:r>
          </w:p>
          <w:p w14:paraId="17679E60" w14:textId="77777777" w:rsidR="00A52698" w:rsidRPr="00451C2F" w:rsidRDefault="00A52698" w:rsidP="00451C2F">
            <w:pPr>
              <w:rPr>
                <w:rFonts w:cs="Arial"/>
                <w:bCs/>
                <w:szCs w:val="24"/>
              </w:rPr>
            </w:pPr>
          </w:p>
          <w:p w14:paraId="31D6AEC3" w14:textId="1236292F" w:rsidR="00451C2F" w:rsidRDefault="00451C2F" w:rsidP="00A52698">
            <w:pPr>
              <w:pStyle w:val="ListParagraph"/>
              <w:numPr>
                <w:ilvl w:val="0"/>
                <w:numId w:val="26"/>
              </w:numPr>
              <w:rPr>
                <w:rFonts w:cs="Arial"/>
                <w:bCs/>
                <w:szCs w:val="24"/>
              </w:rPr>
            </w:pPr>
            <w:r w:rsidRPr="00451C2F">
              <w:rPr>
                <w:rFonts w:cs="Arial"/>
                <w:bCs/>
                <w:szCs w:val="24"/>
              </w:rPr>
              <w:t xml:space="preserve">To reduce the financial barrier associated with purchasing NRT products, thereby </w:t>
            </w:r>
            <w:r>
              <w:rPr>
                <w:rFonts w:cs="Arial"/>
                <w:bCs/>
                <w:szCs w:val="24"/>
              </w:rPr>
              <w:t xml:space="preserve">improving success of smoking cessation efforts by smokers. </w:t>
            </w:r>
          </w:p>
          <w:p w14:paraId="3D216F98" w14:textId="77777777" w:rsidR="005D6B3D" w:rsidRPr="00020005" w:rsidRDefault="005D6B3D" w:rsidP="0014460B">
            <w:pPr>
              <w:rPr>
                <w:rFonts w:cs="Arial"/>
                <w:bCs/>
                <w:szCs w:val="24"/>
              </w:rPr>
            </w:pPr>
          </w:p>
          <w:p w14:paraId="46C2FA6D" w14:textId="77777777" w:rsidR="005D6B3D" w:rsidRDefault="005D6B3D" w:rsidP="0014460B">
            <w:pPr>
              <w:rPr>
                <w:rFonts w:cs="Arial"/>
                <w:bCs/>
                <w:szCs w:val="24"/>
              </w:rPr>
            </w:pPr>
            <w:r w:rsidRPr="00020005">
              <w:rPr>
                <w:rFonts w:cs="Arial"/>
                <w:bCs/>
                <w:szCs w:val="24"/>
              </w:rPr>
              <w:t xml:space="preserve">Objectives </w:t>
            </w:r>
          </w:p>
          <w:p w14:paraId="7CBB3E15" w14:textId="77777777" w:rsidR="00124664" w:rsidRDefault="00124664" w:rsidP="0014460B">
            <w:pPr>
              <w:rPr>
                <w:rFonts w:cs="Arial"/>
                <w:bCs/>
                <w:szCs w:val="24"/>
              </w:rPr>
            </w:pPr>
          </w:p>
          <w:p w14:paraId="44BC0BD5" w14:textId="6857392E" w:rsidR="00124664" w:rsidRPr="00124664" w:rsidRDefault="00124664" w:rsidP="00124664">
            <w:pPr>
              <w:pStyle w:val="ListParagraph"/>
              <w:numPr>
                <w:ilvl w:val="0"/>
                <w:numId w:val="27"/>
              </w:numPr>
              <w:rPr>
                <w:rFonts w:cs="Arial"/>
                <w:bCs/>
                <w:szCs w:val="24"/>
              </w:rPr>
            </w:pPr>
            <w:r w:rsidRPr="00124664">
              <w:rPr>
                <w:rFonts w:cs="Arial"/>
                <w:bCs/>
                <w:szCs w:val="24"/>
              </w:rPr>
              <w:t xml:space="preserve">To distribute NRT vouchers to eligible individuals, including smokers who express a desire to quit and meet </w:t>
            </w:r>
            <w:r>
              <w:rPr>
                <w:rFonts w:cs="Arial"/>
                <w:bCs/>
                <w:szCs w:val="24"/>
              </w:rPr>
              <w:t xml:space="preserve">eligibility criteria. </w:t>
            </w:r>
          </w:p>
          <w:p w14:paraId="1E40E234" w14:textId="77777777" w:rsidR="00124664" w:rsidRPr="00020005" w:rsidRDefault="00124664" w:rsidP="0014460B">
            <w:pPr>
              <w:rPr>
                <w:rFonts w:cs="Arial"/>
                <w:bCs/>
                <w:szCs w:val="24"/>
              </w:rPr>
            </w:pPr>
          </w:p>
          <w:p w14:paraId="410E0A21" w14:textId="09ED8E5B" w:rsidR="00A52698" w:rsidRDefault="00124664" w:rsidP="00124664">
            <w:pPr>
              <w:pStyle w:val="ListParagraph"/>
              <w:numPr>
                <w:ilvl w:val="0"/>
                <w:numId w:val="27"/>
              </w:numPr>
              <w:rPr>
                <w:rFonts w:cs="Arial"/>
                <w:bCs/>
                <w:szCs w:val="24"/>
              </w:rPr>
            </w:pPr>
            <w:r>
              <w:rPr>
                <w:rFonts w:cs="Arial"/>
                <w:bCs/>
                <w:szCs w:val="24"/>
              </w:rPr>
              <w:lastRenderedPageBreak/>
              <w:t xml:space="preserve">To process and dispense vouchers sent by Smokefree North Somerset and its partners via secure email. </w:t>
            </w:r>
          </w:p>
          <w:p w14:paraId="61BBFD84" w14:textId="77777777" w:rsidR="00124664" w:rsidRPr="00124664" w:rsidRDefault="00124664" w:rsidP="00124664">
            <w:pPr>
              <w:pStyle w:val="ListParagraph"/>
              <w:rPr>
                <w:rFonts w:cs="Arial"/>
                <w:bCs/>
                <w:szCs w:val="24"/>
              </w:rPr>
            </w:pPr>
          </w:p>
          <w:p w14:paraId="0CE5AA1E" w14:textId="49F70D1D" w:rsidR="00124664" w:rsidRPr="00124664" w:rsidRDefault="0096325A" w:rsidP="00124664">
            <w:pPr>
              <w:pStyle w:val="ListParagraph"/>
              <w:numPr>
                <w:ilvl w:val="0"/>
                <w:numId w:val="27"/>
              </w:numPr>
              <w:rPr>
                <w:rFonts w:cs="Arial"/>
                <w:bCs/>
                <w:szCs w:val="24"/>
              </w:rPr>
            </w:pPr>
            <w:r w:rsidRPr="0096325A">
              <w:rPr>
                <w:rFonts w:cs="Arial"/>
                <w:bCs/>
                <w:szCs w:val="24"/>
              </w:rPr>
              <w:t xml:space="preserve">Ensure accurate and timely inputting of data into pharmoutcomes and claims for stop smoking activity and pharmacotherapy.  </w:t>
            </w:r>
          </w:p>
          <w:p w14:paraId="1CD906E2" w14:textId="77777777" w:rsidR="0049351D" w:rsidRPr="00020005" w:rsidRDefault="0049351D" w:rsidP="0014460B">
            <w:pPr>
              <w:rPr>
                <w:rFonts w:cs="Arial"/>
                <w:bCs/>
                <w:szCs w:val="24"/>
              </w:rPr>
            </w:pPr>
          </w:p>
          <w:p w14:paraId="4CE9C964" w14:textId="77777777" w:rsidR="00B502D1" w:rsidRDefault="00310AB3" w:rsidP="000B011F">
            <w:pPr>
              <w:rPr>
                <w:rFonts w:cs="Arial"/>
                <w:b/>
                <w:bCs/>
                <w:color w:val="339966"/>
                <w:szCs w:val="24"/>
              </w:rPr>
            </w:pPr>
            <w:r w:rsidRPr="00020005">
              <w:rPr>
                <w:rFonts w:cs="Arial"/>
                <w:b/>
                <w:bCs/>
                <w:color w:val="339966"/>
                <w:szCs w:val="24"/>
              </w:rPr>
              <w:t>2</w:t>
            </w:r>
            <w:r w:rsidR="00E94A4D" w:rsidRPr="00020005">
              <w:rPr>
                <w:rFonts w:cs="Arial"/>
                <w:b/>
                <w:bCs/>
                <w:color w:val="339966"/>
                <w:szCs w:val="24"/>
              </w:rPr>
              <w:t>.2 Service description/pathway</w:t>
            </w:r>
          </w:p>
          <w:p w14:paraId="2797347C" w14:textId="77777777" w:rsidR="00D1647E" w:rsidRDefault="00D1647E" w:rsidP="000B011F">
            <w:pPr>
              <w:rPr>
                <w:rFonts w:cs="Arial"/>
                <w:b/>
                <w:bCs/>
                <w:color w:val="339966"/>
                <w:szCs w:val="24"/>
              </w:rPr>
            </w:pPr>
          </w:p>
          <w:p w14:paraId="23010087" w14:textId="640A32F4" w:rsidR="00D1647E" w:rsidRPr="00D1647E" w:rsidRDefault="00D1647E" w:rsidP="000B011F">
            <w:pPr>
              <w:rPr>
                <w:rFonts w:cs="Arial"/>
                <w:b/>
                <w:bCs/>
                <w:color w:val="000000" w:themeColor="text1"/>
                <w:szCs w:val="24"/>
              </w:rPr>
            </w:pPr>
            <w:r w:rsidRPr="00D1647E">
              <w:rPr>
                <w:rFonts w:cs="Arial"/>
                <w:b/>
                <w:bCs/>
                <w:color w:val="000000" w:themeColor="text1"/>
                <w:szCs w:val="24"/>
              </w:rPr>
              <w:t>NRT</w:t>
            </w:r>
          </w:p>
          <w:p w14:paraId="7D5803DA" w14:textId="77777777" w:rsidR="00124664" w:rsidRDefault="00124664" w:rsidP="000B011F">
            <w:pPr>
              <w:rPr>
                <w:rFonts w:cs="Arial"/>
                <w:b/>
                <w:bCs/>
                <w:color w:val="339966"/>
                <w:szCs w:val="24"/>
              </w:rPr>
            </w:pPr>
          </w:p>
          <w:p w14:paraId="6B7D87D8" w14:textId="77777777" w:rsidR="00124664" w:rsidRDefault="00124664" w:rsidP="000B011F">
            <w:pPr>
              <w:rPr>
                <w:rFonts w:cs="Arial"/>
                <w:color w:val="000000" w:themeColor="text1"/>
                <w:szCs w:val="24"/>
              </w:rPr>
            </w:pPr>
            <w:r w:rsidRPr="00124664">
              <w:rPr>
                <w:rFonts w:cs="Arial"/>
                <w:color w:val="000000" w:themeColor="text1"/>
                <w:szCs w:val="24"/>
              </w:rPr>
              <w:t>NRT vouchers wil</w:t>
            </w:r>
            <w:r>
              <w:rPr>
                <w:rFonts w:cs="Arial"/>
                <w:color w:val="000000" w:themeColor="text1"/>
                <w:szCs w:val="24"/>
              </w:rPr>
              <w:t xml:space="preserve">l be emailed to participating pharmacies through secure email from email addresses ending with the @n-somerset.gvo.uk domain. </w:t>
            </w:r>
          </w:p>
          <w:p w14:paraId="7D60503D" w14:textId="77777777" w:rsidR="00124664" w:rsidRDefault="00124664" w:rsidP="000B011F">
            <w:pPr>
              <w:rPr>
                <w:rFonts w:cs="Arial"/>
                <w:color w:val="000000" w:themeColor="text1"/>
                <w:szCs w:val="24"/>
              </w:rPr>
            </w:pPr>
          </w:p>
          <w:p w14:paraId="5FDA3DAB" w14:textId="05AB6CE2" w:rsidR="00124664" w:rsidRPr="0096325A" w:rsidRDefault="00124664" w:rsidP="000B011F">
            <w:pPr>
              <w:rPr>
                <w:rFonts w:cs="Arial"/>
                <w:color w:val="000000" w:themeColor="text1"/>
                <w:szCs w:val="24"/>
              </w:rPr>
            </w:pPr>
            <w:r>
              <w:rPr>
                <w:rFonts w:cs="Arial"/>
                <w:color w:val="000000" w:themeColor="text1"/>
                <w:szCs w:val="24"/>
              </w:rPr>
              <w:t>Once NRT vouchers have been retrieved from the pharmac</w:t>
            </w:r>
            <w:r w:rsidR="0096325A">
              <w:rPr>
                <w:rFonts w:cs="Arial"/>
                <w:color w:val="000000" w:themeColor="text1"/>
                <w:szCs w:val="24"/>
              </w:rPr>
              <w:t>y’s</w:t>
            </w:r>
            <w:r>
              <w:rPr>
                <w:rFonts w:cs="Arial"/>
                <w:color w:val="000000" w:themeColor="text1"/>
                <w:szCs w:val="24"/>
              </w:rPr>
              <w:t xml:space="preserve"> inbox, the voucher will need to be processed in the usual way using Pharmoutcomes </w:t>
            </w:r>
            <w:r w:rsidR="0096325A">
              <w:rPr>
                <w:rFonts w:cs="Arial"/>
                <w:color w:val="000000" w:themeColor="text1"/>
                <w:szCs w:val="24"/>
              </w:rPr>
              <w:t xml:space="preserve">under the </w:t>
            </w:r>
            <w:r w:rsidR="0096325A" w:rsidRPr="0096325A">
              <w:rPr>
                <w:rFonts w:cs="Arial"/>
                <w:i/>
                <w:iCs/>
                <w:color w:val="000000" w:themeColor="text1"/>
                <w:szCs w:val="24"/>
              </w:rPr>
              <w:t>“Stage 3 - NRT / Champix Supply (Community)”</w:t>
            </w:r>
            <w:r w:rsidR="0096325A">
              <w:rPr>
                <w:rFonts w:cs="Arial"/>
                <w:i/>
                <w:iCs/>
                <w:color w:val="000000" w:themeColor="text1"/>
                <w:szCs w:val="24"/>
              </w:rPr>
              <w:t xml:space="preserve"> </w:t>
            </w:r>
            <w:r w:rsidR="0096325A">
              <w:rPr>
                <w:rFonts w:cs="Arial"/>
                <w:color w:val="000000" w:themeColor="text1"/>
                <w:szCs w:val="24"/>
              </w:rPr>
              <w:t>service.</w:t>
            </w:r>
          </w:p>
          <w:p w14:paraId="3FDFF17F" w14:textId="77777777" w:rsidR="006203E1" w:rsidRPr="00020005" w:rsidRDefault="006203E1" w:rsidP="000B011F">
            <w:pPr>
              <w:rPr>
                <w:rFonts w:cs="Arial"/>
                <w:b/>
                <w:bCs/>
                <w:color w:val="339966"/>
                <w:szCs w:val="24"/>
              </w:rPr>
            </w:pPr>
          </w:p>
          <w:p w14:paraId="4E646129" w14:textId="10C8AA56" w:rsidR="00EB534D" w:rsidRDefault="0096325A" w:rsidP="00EB534D">
            <w:pPr>
              <w:rPr>
                <w:rFonts w:cs="Arial"/>
                <w:bCs/>
                <w:color w:val="000000" w:themeColor="text1"/>
                <w:szCs w:val="24"/>
              </w:rPr>
            </w:pPr>
            <w:r>
              <w:rPr>
                <w:rFonts w:cs="Arial"/>
                <w:bCs/>
                <w:color w:val="000000" w:themeColor="text1"/>
                <w:szCs w:val="24"/>
              </w:rPr>
              <w:t xml:space="preserve">Pharmacies do not need to have an in-house stop smoking advisor to process and dispense community NRT vouchers under this service specification. </w:t>
            </w:r>
          </w:p>
          <w:p w14:paraId="364EFB1A" w14:textId="77777777" w:rsidR="00D1647E" w:rsidRDefault="00D1647E" w:rsidP="00EB534D">
            <w:pPr>
              <w:rPr>
                <w:rFonts w:cs="Arial"/>
                <w:bCs/>
                <w:color w:val="000000" w:themeColor="text1"/>
                <w:szCs w:val="24"/>
              </w:rPr>
            </w:pPr>
          </w:p>
          <w:p w14:paraId="23410A8F" w14:textId="2BC050E9" w:rsidR="00D1647E" w:rsidRPr="00D1647E" w:rsidRDefault="00D1647E" w:rsidP="00EB534D">
            <w:pPr>
              <w:rPr>
                <w:rFonts w:cs="Arial"/>
                <w:b/>
                <w:color w:val="000000" w:themeColor="text1"/>
                <w:szCs w:val="24"/>
              </w:rPr>
            </w:pPr>
            <w:r w:rsidRPr="00D1647E">
              <w:rPr>
                <w:rFonts w:cs="Arial"/>
                <w:b/>
                <w:color w:val="000000" w:themeColor="text1"/>
                <w:szCs w:val="24"/>
              </w:rPr>
              <w:t>Varenicline/</w:t>
            </w:r>
            <w:proofErr w:type="spellStart"/>
            <w:r w:rsidRPr="00D1647E">
              <w:rPr>
                <w:rFonts w:cs="Arial"/>
                <w:b/>
                <w:color w:val="000000" w:themeColor="text1"/>
                <w:szCs w:val="24"/>
              </w:rPr>
              <w:t>Cytisine</w:t>
            </w:r>
            <w:proofErr w:type="spellEnd"/>
            <w:r w:rsidRPr="00D1647E">
              <w:rPr>
                <w:rFonts w:cs="Arial"/>
                <w:b/>
                <w:color w:val="000000" w:themeColor="text1"/>
                <w:szCs w:val="24"/>
              </w:rPr>
              <w:t xml:space="preserve"> </w:t>
            </w:r>
          </w:p>
          <w:p w14:paraId="4D62E372" w14:textId="77777777" w:rsidR="005E7963" w:rsidRDefault="005E7963" w:rsidP="00EB534D">
            <w:pPr>
              <w:rPr>
                <w:rFonts w:cs="Arial"/>
                <w:bCs/>
                <w:color w:val="000000" w:themeColor="text1"/>
                <w:szCs w:val="24"/>
              </w:rPr>
            </w:pPr>
          </w:p>
          <w:p w14:paraId="05E85198" w14:textId="3DFB545F" w:rsidR="005E7963" w:rsidRPr="00020005" w:rsidRDefault="005E7963" w:rsidP="00EB534D">
            <w:pPr>
              <w:rPr>
                <w:rFonts w:cs="Arial"/>
                <w:bCs/>
                <w:color w:val="000000" w:themeColor="text1"/>
                <w:szCs w:val="24"/>
              </w:rPr>
            </w:pPr>
            <w:r>
              <w:rPr>
                <w:rFonts w:cs="Arial"/>
                <w:bCs/>
                <w:color w:val="000000" w:themeColor="text1"/>
                <w:szCs w:val="24"/>
              </w:rPr>
              <w:t xml:space="preserve">For Varenicline PGDs and </w:t>
            </w:r>
            <w:proofErr w:type="spellStart"/>
            <w:r>
              <w:rPr>
                <w:rFonts w:cs="Arial"/>
                <w:bCs/>
                <w:color w:val="000000" w:themeColor="text1"/>
                <w:szCs w:val="24"/>
              </w:rPr>
              <w:t>Cytisine</w:t>
            </w:r>
            <w:proofErr w:type="spellEnd"/>
            <w:r>
              <w:rPr>
                <w:rFonts w:cs="Arial"/>
                <w:bCs/>
                <w:color w:val="000000" w:themeColor="text1"/>
                <w:szCs w:val="24"/>
              </w:rPr>
              <w:t xml:space="preserve"> PGDs, Smokefree North Somerset</w:t>
            </w:r>
            <w:r w:rsidR="00D1647E">
              <w:rPr>
                <w:rFonts w:cs="Arial"/>
                <w:bCs/>
                <w:color w:val="000000" w:themeColor="text1"/>
                <w:szCs w:val="24"/>
              </w:rPr>
              <w:t xml:space="preserve"> advisors</w:t>
            </w:r>
            <w:r>
              <w:rPr>
                <w:rFonts w:cs="Arial"/>
                <w:bCs/>
                <w:color w:val="000000" w:themeColor="text1"/>
                <w:szCs w:val="24"/>
              </w:rPr>
              <w:t xml:space="preserve"> will email a completed client assessment form and voucher requesting the medication for each new episode of care. For </w:t>
            </w:r>
            <w:r w:rsidR="00D1647E">
              <w:rPr>
                <w:rFonts w:cs="Arial"/>
                <w:bCs/>
                <w:color w:val="000000" w:themeColor="text1"/>
                <w:szCs w:val="24"/>
              </w:rPr>
              <w:t>continuation packs</w:t>
            </w:r>
            <w:r>
              <w:rPr>
                <w:rFonts w:cs="Arial"/>
                <w:bCs/>
                <w:color w:val="000000" w:themeColor="text1"/>
                <w:szCs w:val="24"/>
              </w:rPr>
              <w:t xml:space="preserve"> of medication following </w:t>
            </w:r>
            <w:r w:rsidR="00D1647E">
              <w:rPr>
                <w:rFonts w:cs="Arial"/>
                <w:bCs/>
                <w:color w:val="000000" w:themeColor="text1"/>
                <w:szCs w:val="24"/>
              </w:rPr>
              <w:t>the initial assessment and initial starter pack, Smokefree North Somerset advisors will email vouchers requesting continuation packs.</w:t>
            </w:r>
          </w:p>
          <w:p w14:paraId="303EDDA5" w14:textId="77777777" w:rsidR="00061C80" w:rsidRDefault="00061C80" w:rsidP="000B011F">
            <w:pPr>
              <w:rPr>
                <w:rFonts w:cs="Arial"/>
                <w:bCs/>
                <w:color w:val="000000" w:themeColor="text1"/>
                <w:szCs w:val="24"/>
              </w:rPr>
            </w:pPr>
          </w:p>
          <w:p w14:paraId="5A71D8AE" w14:textId="2C39C256" w:rsidR="00D1647E" w:rsidRPr="00020005" w:rsidRDefault="00D1647E" w:rsidP="000B011F">
            <w:pPr>
              <w:rPr>
                <w:rFonts w:cs="Arial"/>
                <w:bCs/>
                <w:color w:val="000000" w:themeColor="text1"/>
                <w:szCs w:val="24"/>
              </w:rPr>
            </w:pPr>
            <w:r>
              <w:rPr>
                <w:rFonts w:cs="Arial"/>
                <w:bCs/>
                <w:color w:val="000000" w:themeColor="text1"/>
                <w:szCs w:val="24"/>
              </w:rPr>
              <w:t xml:space="preserve">Please note that there is not currently a PGD within North Somerset for </w:t>
            </w:r>
            <w:proofErr w:type="spellStart"/>
            <w:r>
              <w:rPr>
                <w:rFonts w:cs="Arial"/>
                <w:bCs/>
                <w:color w:val="000000" w:themeColor="text1"/>
                <w:szCs w:val="24"/>
              </w:rPr>
              <w:t>Cytisine</w:t>
            </w:r>
            <w:proofErr w:type="spellEnd"/>
            <w:r>
              <w:rPr>
                <w:rFonts w:cs="Arial"/>
                <w:bCs/>
                <w:color w:val="000000" w:themeColor="text1"/>
                <w:szCs w:val="24"/>
              </w:rPr>
              <w:t xml:space="preserve"> however we hope to have one available within 2024. </w:t>
            </w:r>
          </w:p>
          <w:p w14:paraId="2C594B79" w14:textId="77777777" w:rsidR="00B602C0" w:rsidRPr="00020005" w:rsidRDefault="00B602C0" w:rsidP="00B602C0">
            <w:pPr>
              <w:pStyle w:val="ListParagraph"/>
              <w:rPr>
                <w:rFonts w:cs="Arial"/>
                <w:bCs/>
                <w:color w:val="000000" w:themeColor="text1"/>
                <w:szCs w:val="24"/>
              </w:rPr>
            </w:pPr>
          </w:p>
          <w:p w14:paraId="03E96FD3" w14:textId="77777777" w:rsidR="00E94A4D" w:rsidRPr="00020005" w:rsidRDefault="00310AB3" w:rsidP="00917508">
            <w:pPr>
              <w:rPr>
                <w:rFonts w:cs="Arial"/>
                <w:b/>
                <w:bCs/>
                <w:color w:val="339966"/>
                <w:szCs w:val="24"/>
              </w:rPr>
            </w:pPr>
            <w:r w:rsidRPr="00020005">
              <w:rPr>
                <w:rFonts w:cs="Arial"/>
                <w:b/>
                <w:bCs/>
                <w:color w:val="339966"/>
                <w:szCs w:val="24"/>
              </w:rPr>
              <w:t>2</w:t>
            </w:r>
            <w:r w:rsidR="00E94A4D" w:rsidRPr="00020005">
              <w:rPr>
                <w:rFonts w:cs="Arial"/>
                <w:b/>
                <w:bCs/>
                <w:color w:val="339966"/>
                <w:szCs w:val="24"/>
              </w:rPr>
              <w:t xml:space="preserve">.3 Population </w:t>
            </w:r>
            <w:proofErr w:type="gramStart"/>
            <w:r w:rsidR="00E94A4D" w:rsidRPr="00020005">
              <w:rPr>
                <w:rFonts w:cs="Arial"/>
                <w:b/>
                <w:bCs/>
                <w:color w:val="339966"/>
                <w:szCs w:val="24"/>
              </w:rPr>
              <w:t>covered</w:t>
            </w:r>
            <w:proofErr w:type="gramEnd"/>
          </w:p>
          <w:p w14:paraId="2D739F23" w14:textId="77777777" w:rsidR="00847257" w:rsidRPr="00020005" w:rsidRDefault="00847257" w:rsidP="00917508">
            <w:pPr>
              <w:rPr>
                <w:rFonts w:cs="Arial"/>
                <w:b/>
                <w:bCs/>
                <w:color w:val="339966"/>
                <w:szCs w:val="24"/>
              </w:rPr>
            </w:pPr>
          </w:p>
          <w:p w14:paraId="47ACBF02" w14:textId="52226815" w:rsidR="00847257" w:rsidRPr="00020005" w:rsidRDefault="00847257" w:rsidP="00917508">
            <w:pPr>
              <w:rPr>
                <w:rFonts w:cs="Arial"/>
                <w:bCs/>
                <w:color w:val="000000" w:themeColor="text1"/>
                <w:szCs w:val="24"/>
              </w:rPr>
            </w:pPr>
            <w:r w:rsidRPr="00020005">
              <w:rPr>
                <w:rFonts w:cs="Arial"/>
                <w:bCs/>
                <w:color w:val="000000" w:themeColor="text1"/>
                <w:szCs w:val="24"/>
              </w:rPr>
              <w:t>The service is av</w:t>
            </w:r>
            <w:r w:rsidR="00570B18" w:rsidRPr="00020005">
              <w:rPr>
                <w:rFonts w:cs="Arial"/>
                <w:bCs/>
                <w:color w:val="000000" w:themeColor="text1"/>
                <w:szCs w:val="24"/>
              </w:rPr>
              <w:t xml:space="preserve">ailable to all smokers </w:t>
            </w:r>
            <w:r w:rsidR="001E1D6A" w:rsidRPr="00020005">
              <w:rPr>
                <w:rFonts w:cs="Arial"/>
                <w:bCs/>
                <w:color w:val="000000" w:themeColor="text1"/>
                <w:szCs w:val="24"/>
              </w:rPr>
              <w:t>aged 1</w:t>
            </w:r>
            <w:r w:rsidR="0096325A">
              <w:rPr>
                <w:rFonts w:cs="Arial"/>
                <w:bCs/>
                <w:color w:val="000000" w:themeColor="text1"/>
                <w:szCs w:val="24"/>
              </w:rPr>
              <w:t>2</w:t>
            </w:r>
            <w:r w:rsidR="001E1D6A" w:rsidRPr="00020005">
              <w:rPr>
                <w:rFonts w:cs="Arial"/>
                <w:bCs/>
                <w:color w:val="000000" w:themeColor="text1"/>
                <w:szCs w:val="24"/>
              </w:rPr>
              <w:t xml:space="preserve"> years </w:t>
            </w:r>
            <w:r w:rsidR="009033B1" w:rsidRPr="00020005">
              <w:rPr>
                <w:rFonts w:cs="Arial"/>
                <w:bCs/>
                <w:color w:val="000000" w:themeColor="text1"/>
                <w:szCs w:val="24"/>
              </w:rPr>
              <w:t>or</w:t>
            </w:r>
            <w:r w:rsidR="001E1D6A" w:rsidRPr="00020005">
              <w:rPr>
                <w:rFonts w:cs="Arial"/>
                <w:bCs/>
                <w:color w:val="000000" w:themeColor="text1"/>
                <w:szCs w:val="24"/>
              </w:rPr>
              <w:t xml:space="preserve"> above </w:t>
            </w:r>
            <w:r w:rsidR="00570B18" w:rsidRPr="00020005">
              <w:rPr>
                <w:rFonts w:cs="Arial"/>
                <w:bCs/>
                <w:color w:val="000000" w:themeColor="text1"/>
                <w:szCs w:val="24"/>
              </w:rPr>
              <w:t xml:space="preserve">who either live or work in North Somerset. </w:t>
            </w:r>
          </w:p>
          <w:p w14:paraId="30CB2D06" w14:textId="77777777" w:rsidR="000B011F" w:rsidRPr="00020005" w:rsidRDefault="000B011F" w:rsidP="000B011F">
            <w:pPr>
              <w:suppressAutoHyphens w:val="0"/>
              <w:contextualSpacing/>
              <w:jc w:val="left"/>
              <w:rPr>
                <w:rFonts w:cs="Arial"/>
                <w:b/>
                <w:bCs/>
                <w:color w:val="339966"/>
                <w:szCs w:val="24"/>
              </w:rPr>
            </w:pPr>
          </w:p>
          <w:p w14:paraId="7D8B181E" w14:textId="77777777" w:rsidR="00E94A4D" w:rsidRPr="00020005" w:rsidRDefault="00310AB3" w:rsidP="000B011F">
            <w:pPr>
              <w:rPr>
                <w:rFonts w:cs="Arial"/>
                <w:b/>
                <w:bCs/>
                <w:color w:val="339966"/>
                <w:szCs w:val="24"/>
              </w:rPr>
            </w:pPr>
            <w:r w:rsidRPr="00020005">
              <w:rPr>
                <w:rFonts w:cs="Arial"/>
                <w:b/>
                <w:bCs/>
                <w:color w:val="339966"/>
                <w:szCs w:val="24"/>
              </w:rPr>
              <w:t>2</w:t>
            </w:r>
            <w:r w:rsidR="00E94A4D" w:rsidRPr="00020005">
              <w:rPr>
                <w:rFonts w:cs="Arial"/>
                <w:b/>
                <w:bCs/>
                <w:color w:val="339966"/>
                <w:szCs w:val="24"/>
              </w:rPr>
              <w:t xml:space="preserve">.4 Any acceptance and exclusion criteria and thresholds </w:t>
            </w:r>
          </w:p>
          <w:p w14:paraId="5C29280A" w14:textId="77777777" w:rsidR="00AE2091" w:rsidRPr="00020005" w:rsidRDefault="00AE2091" w:rsidP="000B011F">
            <w:pPr>
              <w:rPr>
                <w:rFonts w:cs="Arial"/>
                <w:b/>
                <w:bCs/>
                <w:color w:val="339966"/>
                <w:szCs w:val="24"/>
              </w:rPr>
            </w:pPr>
          </w:p>
          <w:p w14:paraId="3E177A22" w14:textId="0826C363" w:rsidR="003A4122" w:rsidRPr="00020005" w:rsidRDefault="005E7963" w:rsidP="00917508">
            <w:pPr>
              <w:rPr>
                <w:rFonts w:cs="Arial"/>
                <w:bCs/>
                <w:szCs w:val="24"/>
              </w:rPr>
            </w:pPr>
            <w:r>
              <w:rPr>
                <w:rFonts w:cs="Arial"/>
                <w:bCs/>
                <w:color w:val="000000" w:themeColor="text1"/>
                <w:szCs w:val="24"/>
              </w:rPr>
              <w:t xml:space="preserve">Not applicable to this service. </w:t>
            </w:r>
          </w:p>
          <w:p w14:paraId="25B5482A" w14:textId="77777777" w:rsidR="003A4122" w:rsidRPr="00020005" w:rsidRDefault="003A4122" w:rsidP="00917508">
            <w:pPr>
              <w:rPr>
                <w:rFonts w:cs="Arial"/>
                <w:bCs/>
                <w:szCs w:val="24"/>
              </w:rPr>
            </w:pPr>
          </w:p>
          <w:p w14:paraId="369E369F" w14:textId="77777777" w:rsidR="003A4122" w:rsidRPr="00020005" w:rsidRDefault="003A4122" w:rsidP="00917508">
            <w:pPr>
              <w:rPr>
                <w:rFonts w:cs="Arial"/>
                <w:b/>
                <w:bCs/>
                <w:szCs w:val="24"/>
              </w:rPr>
            </w:pPr>
            <w:r w:rsidRPr="00020005">
              <w:rPr>
                <w:rFonts w:cs="Arial"/>
                <w:b/>
                <w:bCs/>
                <w:szCs w:val="24"/>
              </w:rPr>
              <w:t>E-cigarettes/vapourisers</w:t>
            </w:r>
          </w:p>
          <w:p w14:paraId="6EA2308D" w14:textId="09219A42" w:rsidR="003A4122" w:rsidRPr="00020005" w:rsidRDefault="003A4122" w:rsidP="003A4122">
            <w:pPr>
              <w:rPr>
                <w:rFonts w:cs="Arial"/>
                <w:bCs/>
                <w:szCs w:val="24"/>
              </w:rPr>
            </w:pPr>
            <w:r w:rsidRPr="00020005">
              <w:rPr>
                <w:rFonts w:cs="Arial"/>
                <w:bCs/>
                <w:szCs w:val="24"/>
              </w:rPr>
              <w:t xml:space="preserve">Electronic cigarettes or vapourisers are not currently available as pharmacotherapy and are therefore not reimbursed through this agreement. </w:t>
            </w:r>
          </w:p>
          <w:p w14:paraId="6DAD4855" w14:textId="77777777" w:rsidR="00AE2091" w:rsidRPr="00020005" w:rsidRDefault="00AE2091" w:rsidP="000B011F">
            <w:pPr>
              <w:rPr>
                <w:rFonts w:cs="Arial"/>
                <w:b/>
                <w:bCs/>
                <w:color w:val="339966"/>
                <w:szCs w:val="24"/>
              </w:rPr>
            </w:pPr>
          </w:p>
          <w:p w14:paraId="2BBCCC48" w14:textId="77777777" w:rsidR="00E94A4D" w:rsidRPr="00020005" w:rsidRDefault="00310AB3" w:rsidP="000B011F">
            <w:pPr>
              <w:rPr>
                <w:rFonts w:cs="Arial"/>
                <w:b/>
                <w:bCs/>
                <w:color w:val="339966"/>
                <w:szCs w:val="24"/>
              </w:rPr>
            </w:pPr>
            <w:r w:rsidRPr="00020005">
              <w:rPr>
                <w:rFonts w:cs="Arial"/>
                <w:b/>
                <w:bCs/>
                <w:color w:val="339966"/>
                <w:szCs w:val="24"/>
              </w:rPr>
              <w:t>2</w:t>
            </w:r>
            <w:r w:rsidR="00E94A4D" w:rsidRPr="00020005">
              <w:rPr>
                <w:rFonts w:cs="Arial"/>
                <w:b/>
                <w:bCs/>
                <w:color w:val="339966"/>
                <w:szCs w:val="24"/>
              </w:rPr>
              <w:t>.5 Interdependencies with other services</w:t>
            </w:r>
          </w:p>
          <w:p w14:paraId="04F5B31D" w14:textId="77777777" w:rsidR="00570B18" w:rsidRPr="00020005" w:rsidRDefault="00570B18" w:rsidP="000B011F">
            <w:pPr>
              <w:rPr>
                <w:rFonts w:cs="Arial"/>
                <w:b/>
                <w:bCs/>
                <w:color w:val="339966"/>
                <w:szCs w:val="24"/>
              </w:rPr>
            </w:pPr>
          </w:p>
          <w:p w14:paraId="4C7969E5" w14:textId="711AE2DB" w:rsidR="00CE53C5" w:rsidRDefault="00C55DAE" w:rsidP="000B011F">
            <w:pPr>
              <w:rPr>
                <w:rFonts w:cs="Arial"/>
                <w:b/>
                <w:bCs/>
                <w:szCs w:val="24"/>
              </w:rPr>
            </w:pPr>
            <w:r w:rsidRPr="00C55DAE">
              <w:rPr>
                <w:rFonts w:cs="Arial"/>
                <w:b/>
                <w:bCs/>
                <w:szCs w:val="24"/>
              </w:rPr>
              <w:t>-</w:t>
            </w:r>
          </w:p>
          <w:p w14:paraId="15998B68" w14:textId="77777777" w:rsidR="00C55DAE" w:rsidRPr="00C55DAE" w:rsidRDefault="00C55DAE" w:rsidP="000B011F">
            <w:pPr>
              <w:rPr>
                <w:rFonts w:cs="Arial"/>
                <w:b/>
                <w:bCs/>
                <w:szCs w:val="24"/>
              </w:rPr>
            </w:pPr>
          </w:p>
          <w:p w14:paraId="68E050B4" w14:textId="77777777" w:rsidR="00E94A4D" w:rsidRPr="00020005" w:rsidRDefault="00310AB3" w:rsidP="000B011F">
            <w:pPr>
              <w:rPr>
                <w:rFonts w:eastAsia="MS ??" w:cs="Arial"/>
                <w:bCs/>
                <w:szCs w:val="24"/>
              </w:rPr>
            </w:pPr>
            <w:r w:rsidRPr="00020005">
              <w:rPr>
                <w:rFonts w:cs="Arial"/>
                <w:b/>
                <w:bCs/>
                <w:color w:val="339966"/>
                <w:szCs w:val="24"/>
              </w:rPr>
              <w:t>2</w:t>
            </w:r>
            <w:r w:rsidR="00E94A4D" w:rsidRPr="00020005">
              <w:rPr>
                <w:rFonts w:cs="Arial"/>
                <w:b/>
                <w:bCs/>
                <w:color w:val="339966"/>
                <w:szCs w:val="24"/>
              </w:rPr>
              <w:t>.6 Any activity planning assumptions</w:t>
            </w:r>
            <w:r w:rsidR="00E94A4D" w:rsidRPr="00020005">
              <w:rPr>
                <w:rFonts w:eastAsia="MS ??" w:cs="Arial"/>
                <w:bCs/>
                <w:szCs w:val="24"/>
              </w:rPr>
              <w:t xml:space="preserve"> </w:t>
            </w:r>
          </w:p>
          <w:p w14:paraId="0084F36B" w14:textId="77777777" w:rsidR="006500B0" w:rsidRPr="00020005" w:rsidRDefault="006500B0" w:rsidP="000B011F">
            <w:pPr>
              <w:rPr>
                <w:rFonts w:eastAsia="MS ??" w:cs="Arial"/>
                <w:bCs/>
                <w:szCs w:val="24"/>
              </w:rPr>
            </w:pPr>
          </w:p>
          <w:p w14:paraId="077B042D" w14:textId="43FD9605" w:rsidR="006500B0" w:rsidRPr="00020005" w:rsidRDefault="006500B0" w:rsidP="000B011F">
            <w:pPr>
              <w:rPr>
                <w:rFonts w:eastAsia="MS ??" w:cs="Arial"/>
                <w:bCs/>
                <w:szCs w:val="24"/>
              </w:rPr>
            </w:pPr>
            <w:r w:rsidRPr="00020005">
              <w:rPr>
                <w:rFonts w:eastAsia="MS ??" w:cs="Arial"/>
                <w:bCs/>
                <w:szCs w:val="24"/>
              </w:rPr>
              <w:lastRenderedPageBreak/>
              <w:t xml:space="preserve">Activity for </w:t>
            </w:r>
            <w:r w:rsidR="0096325A">
              <w:rPr>
                <w:rFonts w:eastAsia="MS ??" w:cs="Arial"/>
                <w:bCs/>
                <w:szCs w:val="24"/>
              </w:rPr>
              <w:t xml:space="preserve">24/25 will be similar to </w:t>
            </w:r>
            <w:proofErr w:type="gramStart"/>
            <w:r w:rsidR="0096325A">
              <w:rPr>
                <w:rFonts w:eastAsia="MS ??" w:cs="Arial"/>
                <w:bCs/>
                <w:szCs w:val="24"/>
              </w:rPr>
              <w:t>23/24</w:t>
            </w:r>
            <w:proofErr w:type="gramEnd"/>
          </w:p>
          <w:p w14:paraId="00507B0E" w14:textId="77777777" w:rsidR="00E94A4D" w:rsidRPr="00020005" w:rsidRDefault="00E94A4D" w:rsidP="00604774">
            <w:pPr>
              <w:rPr>
                <w:rFonts w:cs="Arial"/>
                <w:bCs/>
                <w:szCs w:val="24"/>
              </w:rPr>
            </w:pPr>
          </w:p>
        </w:tc>
      </w:tr>
      <w:tr w:rsidR="00836447" w:rsidRPr="00020005" w14:paraId="325CE1F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11DC98A3" w14:textId="77777777" w:rsidR="00836447" w:rsidRPr="00020005" w:rsidRDefault="00836447" w:rsidP="00836447">
            <w:pPr>
              <w:pStyle w:val="BodyText"/>
              <w:jc w:val="both"/>
              <w:rPr>
                <w:color w:val="FFFFFF"/>
                <w:sz w:val="24"/>
                <w:szCs w:val="24"/>
              </w:rPr>
            </w:pPr>
          </w:p>
          <w:p w14:paraId="56D86FE1" w14:textId="77777777" w:rsidR="00836447" w:rsidRPr="00020005" w:rsidRDefault="00836447" w:rsidP="00836447">
            <w:pPr>
              <w:pStyle w:val="BodyText"/>
              <w:jc w:val="both"/>
              <w:rPr>
                <w:color w:val="FFFF00"/>
                <w:sz w:val="24"/>
                <w:szCs w:val="24"/>
              </w:rPr>
            </w:pPr>
            <w:r w:rsidRPr="00020005">
              <w:rPr>
                <w:color w:val="FFFF00"/>
                <w:sz w:val="24"/>
                <w:szCs w:val="24"/>
              </w:rPr>
              <w:t>3. Applicable Service Standards</w:t>
            </w:r>
            <w:r w:rsidRPr="00020005" w:rsidDel="00090017">
              <w:rPr>
                <w:color w:val="FFFF00"/>
                <w:sz w:val="24"/>
                <w:szCs w:val="24"/>
              </w:rPr>
              <w:t xml:space="preserve"> </w:t>
            </w:r>
          </w:p>
          <w:p w14:paraId="4848F7F2" w14:textId="77777777" w:rsidR="00836447" w:rsidRPr="00020005" w:rsidRDefault="00836447" w:rsidP="00836447">
            <w:pPr>
              <w:pStyle w:val="BodyText"/>
              <w:jc w:val="both"/>
              <w:rPr>
                <w:color w:val="FFFFFF"/>
                <w:sz w:val="24"/>
                <w:szCs w:val="24"/>
              </w:rPr>
            </w:pPr>
          </w:p>
        </w:tc>
      </w:tr>
      <w:tr w:rsidR="00836447" w:rsidRPr="00020005" w14:paraId="782599BA"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1904"/>
        </w:trPr>
        <w:tc>
          <w:tcPr>
            <w:tcW w:w="9016" w:type="dxa"/>
            <w:gridSpan w:val="2"/>
            <w:tcBorders>
              <w:top w:val="single" w:sz="4" w:space="0" w:color="999999"/>
              <w:left w:val="single" w:sz="4" w:space="0" w:color="999999"/>
              <w:bottom w:val="single" w:sz="4" w:space="0" w:color="999999"/>
              <w:right w:val="single" w:sz="4" w:space="0" w:color="999999"/>
            </w:tcBorders>
          </w:tcPr>
          <w:p w14:paraId="3055C5E1" w14:textId="77777777" w:rsidR="00836447" w:rsidRPr="00020005" w:rsidRDefault="00836447" w:rsidP="00836447">
            <w:pPr>
              <w:pStyle w:val="BodyText"/>
              <w:jc w:val="both"/>
              <w:rPr>
                <w:color w:val="FFFFFF"/>
                <w:sz w:val="24"/>
                <w:szCs w:val="24"/>
              </w:rPr>
            </w:pPr>
          </w:p>
          <w:p w14:paraId="659519F5" w14:textId="77777777" w:rsidR="002C3F00" w:rsidRPr="00020005" w:rsidRDefault="002C3F00" w:rsidP="002C3F00">
            <w:pPr>
              <w:pStyle w:val="BodyText"/>
              <w:rPr>
                <w:bCs/>
                <w:color w:val="339966"/>
                <w:sz w:val="24"/>
                <w:szCs w:val="24"/>
              </w:rPr>
            </w:pPr>
            <w:r w:rsidRPr="00020005">
              <w:rPr>
                <w:bCs/>
                <w:color w:val="339966"/>
                <w:sz w:val="24"/>
                <w:szCs w:val="24"/>
              </w:rPr>
              <w:t xml:space="preserve">3.1 </w:t>
            </w:r>
            <w:r w:rsidRPr="00020005">
              <w:rPr>
                <w:rFonts w:eastAsia="Times New Roman"/>
                <w:bCs/>
                <w:color w:val="339966"/>
                <w:sz w:val="24"/>
                <w:szCs w:val="24"/>
              </w:rPr>
              <w:t>Clinical Effectiveness &amp; Research-</w:t>
            </w:r>
            <w:r w:rsidRPr="00020005">
              <w:rPr>
                <w:bCs/>
                <w:color w:val="339966"/>
                <w:sz w:val="24"/>
                <w:szCs w:val="24"/>
              </w:rPr>
              <w:t xml:space="preserve">Applicable national &amp; local standards e.g. </w:t>
            </w:r>
            <w:smartTag w:uri="urn:schemas-microsoft-com:office:smarttags" w:element="stockticker">
              <w:r w:rsidRPr="00020005">
                <w:rPr>
                  <w:bCs/>
                  <w:color w:val="339966"/>
                  <w:sz w:val="24"/>
                  <w:szCs w:val="24"/>
                </w:rPr>
                <w:t>NICE</w:t>
              </w:r>
            </w:smartTag>
          </w:p>
          <w:p w14:paraId="2411C850" w14:textId="77777777" w:rsidR="002C3F00" w:rsidRPr="00020005" w:rsidRDefault="002C3F00" w:rsidP="002C3F00">
            <w:pPr>
              <w:pStyle w:val="BodyText"/>
              <w:ind w:left="720"/>
              <w:rPr>
                <w:bCs/>
                <w:sz w:val="24"/>
                <w:szCs w:val="24"/>
              </w:rPr>
            </w:pPr>
          </w:p>
          <w:p w14:paraId="593E65A6" w14:textId="77777777" w:rsidR="002C3F00" w:rsidRPr="00020005" w:rsidRDefault="002C3F00" w:rsidP="002C3F00">
            <w:pPr>
              <w:rPr>
                <w:rFonts w:cs="Arial"/>
                <w:b/>
                <w:bCs/>
                <w:color w:val="000000" w:themeColor="text1"/>
                <w:szCs w:val="24"/>
              </w:rPr>
            </w:pPr>
            <w:r w:rsidRPr="00020005">
              <w:rPr>
                <w:rFonts w:cs="Arial"/>
                <w:b/>
                <w:bCs/>
                <w:color w:val="000000" w:themeColor="text1"/>
                <w:szCs w:val="24"/>
              </w:rPr>
              <w:t>NICE guidance</w:t>
            </w:r>
          </w:p>
          <w:p w14:paraId="1785D1ED" w14:textId="53B287EC" w:rsidR="008A1E04" w:rsidRPr="008A1E04" w:rsidRDefault="00C55DAE" w:rsidP="008A1E04">
            <w:pPr>
              <w:jc w:val="left"/>
              <w:rPr>
                <w:rFonts w:cs="Arial"/>
                <w:color w:val="000000" w:themeColor="text1"/>
                <w:szCs w:val="24"/>
              </w:rPr>
            </w:pPr>
            <w:hyperlink r:id="rId8" w:anchor="using-medicinally-licensed-nicotine-containing-products" w:history="1">
              <w:r w:rsidR="008A1E04" w:rsidRPr="008A1E04">
                <w:rPr>
                  <w:rStyle w:val="Hyperlink"/>
                  <w:rFonts w:cs="Arial"/>
                  <w:szCs w:val="24"/>
                </w:rPr>
                <w:t xml:space="preserve">Tobacco: preventing uptake, promoting </w:t>
              </w:r>
              <w:proofErr w:type="gramStart"/>
              <w:r w:rsidR="008A1E04" w:rsidRPr="008A1E04">
                <w:rPr>
                  <w:rStyle w:val="Hyperlink"/>
                  <w:rFonts w:cs="Arial"/>
                  <w:szCs w:val="24"/>
                </w:rPr>
                <w:t>quitting</w:t>
              </w:r>
              <w:proofErr w:type="gramEnd"/>
              <w:r w:rsidR="008A1E04" w:rsidRPr="008A1E04">
                <w:rPr>
                  <w:rStyle w:val="Hyperlink"/>
                  <w:rFonts w:cs="Arial"/>
                  <w:szCs w:val="24"/>
                </w:rPr>
                <w:t xml:space="preserve"> and treating dependence</w:t>
              </w:r>
            </w:hyperlink>
          </w:p>
          <w:p w14:paraId="49CE812C" w14:textId="76EE2542" w:rsidR="002C3F00" w:rsidRPr="00020005" w:rsidRDefault="008A1E04" w:rsidP="002C3F00">
            <w:pPr>
              <w:jc w:val="left"/>
              <w:rPr>
                <w:rFonts w:cs="Arial"/>
                <w:bCs/>
                <w:color w:val="000000" w:themeColor="text1"/>
                <w:szCs w:val="24"/>
              </w:rPr>
            </w:pPr>
            <w:r w:rsidRPr="00020005">
              <w:rPr>
                <w:rFonts w:cs="Arial"/>
                <w:bCs/>
                <w:color w:val="000000" w:themeColor="text1"/>
                <w:szCs w:val="24"/>
              </w:rPr>
              <w:t xml:space="preserve"> </w:t>
            </w:r>
            <w:r w:rsidR="002C3F00" w:rsidRPr="00020005">
              <w:rPr>
                <w:rFonts w:cs="Arial"/>
                <w:bCs/>
                <w:color w:val="000000" w:themeColor="text1"/>
                <w:szCs w:val="24"/>
              </w:rPr>
              <w:t>(NG</w:t>
            </w:r>
            <w:r>
              <w:rPr>
                <w:rFonts w:cs="Arial"/>
                <w:bCs/>
                <w:color w:val="000000" w:themeColor="text1"/>
                <w:szCs w:val="24"/>
              </w:rPr>
              <w:t>209</w:t>
            </w:r>
            <w:r w:rsidR="002C3F00" w:rsidRPr="00020005">
              <w:rPr>
                <w:rFonts w:cs="Arial"/>
                <w:bCs/>
                <w:color w:val="000000" w:themeColor="text1"/>
                <w:szCs w:val="24"/>
              </w:rPr>
              <w:t>)</w:t>
            </w:r>
            <w:r>
              <w:rPr>
                <w:rFonts w:cs="Arial"/>
                <w:bCs/>
                <w:color w:val="000000" w:themeColor="text1"/>
                <w:szCs w:val="24"/>
              </w:rPr>
              <w:t xml:space="preserve"> </w:t>
            </w:r>
            <w:proofErr w:type="spellStart"/>
            <w:r>
              <w:rPr>
                <w:rFonts w:cs="Arial"/>
                <w:bCs/>
                <w:color w:val="000000" w:themeColor="text1"/>
                <w:szCs w:val="24"/>
              </w:rPr>
              <w:t>NHote</w:t>
            </w:r>
            <w:proofErr w:type="spellEnd"/>
            <w:r>
              <w:rPr>
                <w:rFonts w:cs="Arial"/>
                <w:bCs/>
                <w:color w:val="000000" w:themeColor="text1"/>
                <w:szCs w:val="24"/>
              </w:rPr>
              <w:t xml:space="preserve">: </w:t>
            </w:r>
            <w:r w:rsidRPr="008A1E04">
              <w:rPr>
                <w:rFonts w:cs="Arial"/>
                <w:bCs/>
                <w:color w:val="000000" w:themeColor="text1"/>
                <w:sz w:val="20"/>
              </w:rPr>
              <w:t xml:space="preserve">This will link directly to the section relating to the use of medicinally licensed nicotine-containing </w:t>
            </w:r>
            <w:proofErr w:type="gramStart"/>
            <w:r w:rsidRPr="008A1E04">
              <w:rPr>
                <w:rFonts w:cs="Arial"/>
                <w:bCs/>
                <w:color w:val="000000" w:themeColor="text1"/>
                <w:sz w:val="20"/>
              </w:rPr>
              <w:t>products</w:t>
            </w:r>
            <w:proofErr w:type="gramEnd"/>
          </w:p>
          <w:p w14:paraId="123E5618" w14:textId="77777777" w:rsidR="002C3F00" w:rsidRPr="00020005" w:rsidRDefault="00C55DAE" w:rsidP="002C3F00">
            <w:pPr>
              <w:jc w:val="left"/>
              <w:rPr>
                <w:rFonts w:cs="Arial"/>
                <w:bCs/>
                <w:szCs w:val="24"/>
              </w:rPr>
            </w:pPr>
            <w:hyperlink r:id="rId9" w:history="1">
              <w:r w:rsidR="002C3F00" w:rsidRPr="00020005">
                <w:rPr>
                  <w:rStyle w:val="Hyperlink"/>
                  <w:rFonts w:cs="Arial"/>
                  <w:bCs/>
                  <w:szCs w:val="24"/>
                </w:rPr>
                <w:t>Varenicline for smoking cessation</w:t>
              </w:r>
            </w:hyperlink>
            <w:r w:rsidR="002C3F00" w:rsidRPr="00020005">
              <w:rPr>
                <w:rFonts w:cs="Arial"/>
                <w:bCs/>
                <w:szCs w:val="24"/>
              </w:rPr>
              <w:t xml:space="preserve"> (TA123)</w:t>
            </w:r>
          </w:p>
          <w:p w14:paraId="600D56EF" w14:textId="77777777" w:rsidR="002C3F00" w:rsidRPr="00020005" w:rsidRDefault="002C3F00" w:rsidP="002C3F00">
            <w:pPr>
              <w:jc w:val="left"/>
              <w:rPr>
                <w:rFonts w:cs="Arial"/>
                <w:bCs/>
                <w:szCs w:val="24"/>
              </w:rPr>
            </w:pPr>
          </w:p>
          <w:p w14:paraId="229EC9ED" w14:textId="358FD037" w:rsidR="002C3F00" w:rsidRDefault="00176DE6" w:rsidP="00836447">
            <w:pPr>
              <w:rPr>
                <w:rFonts w:cs="Arial"/>
                <w:b/>
                <w:bCs/>
                <w:color w:val="000000" w:themeColor="text1"/>
                <w:szCs w:val="24"/>
              </w:rPr>
            </w:pPr>
            <w:r w:rsidRPr="00176DE6">
              <w:rPr>
                <w:rFonts w:cs="Arial"/>
                <w:b/>
                <w:bCs/>
                <w:color w:val="000000" w:themeColor="text1"/>
                <w:szCs w:val="24"/>
              </w:rPr>
              <w:t>Cochrane Reviews</w:t>
            </w:r>
          </w:p>
          <w:p w14:paraId="13826839" w14:textId="6339B201" w:rsidR="00176DE6" w:rsidRDefault="00C55DAE" w:rsidP="00176DE6">
            <w:pPr>
              <w:rPr>
                <w:rFonts w:cs="Arial"/>
                <w:color w:val="000000" w:themeColor="text1"/>
                <w:szCs w:val="24"/>
                <w:lang w:val="en"/>
              </w:rPr>
            </w:pPr>
            <w:hyperlink r:id="rId10" w:history="1">
              <w:r w:rsidR="00176DE6" w:rsidRPr="00176DE6">
                <w:rPr>
                  <w:rStyle w:val="Hyperlink"/>
                  <w:rFonts w:cs="Arial"/>
                  <w:szCs w:val="24"/>
                  <w:lang w:val="en"/>
                </w:rPr>
                <w:t>Combined pharmacotherapy and behavioural interventions for smoking cessation</w:t>
              </w:r>
            </w:hyperlink>
          </w:p>
          <w:p w14:paraId="456F56C0" w14:textId="77777777" w:rsidR="00176DE6" w:rsidRDefault="00176DE6" w:rsidP="00176DE6">
            <w:pPr>
              <w:rPr>
                <w:rFonts w:cs="Arial"/>
                <w:color w:val="000000" w:themeColor="text1"/>
                <w:szCs w:val="24"/>
                <w:lang w:val="en"/>
              </w:rPr>
            </w:pPr>
          </w:p>
          <w:p w14:paraId="2E83DC09" w14:textId="0866E1CA" w:rsidR="00176DE6" w:rsidRDefault="00C55DAE" w:rsidP="00176DE6">
            <w:pPr>
              <w:rPr>
                <w:rFonts w:cs="Arial"/>
                <w:color w:val="000000" w:themeColor="text1"/>
                <w:szCs w:val="24"/>
                <w:lang w:val="en"/>
              </w:rPr>
            </w:pPr>
            <w:hyperlink r:id="rId11" w:history="1">
              <w:r w:rsidR="00176DE6" w:rsidRPr="00176DE6">
                <w:rPr>
                  <w:rStyle w:val="Hyperlink"/>
                  <w:rFonts w:cs="Arial"/>
                  <w:szCs w:val="24"/>
                  <w:lang w:val="en"/>
                </w:rPr>
                <w:t>Pharmacological interventions for smoking cessation: an overview and network meta</w:t>
              </w:r>
              <w:r w:rsidR="00176DE6" w:rsidRPr="00176DE6">
                <w:rPr>
                  <w:rStyle w:val="Hyperlink"/>
                  <w:rFonts w:ascii="Cambria Math" w:hAnsi="Cambria Math" w:cs="Cambria Math"/>
                  <w:szCs w:val="24"/>
                  <w:lang w:val="en"/>
                </w:rPr>
                <w:t>‐</w:t>
              </w:r>
              <w:r w:rsidR="00176DE6" w:rsidRPr="00176DE6">
                <w:rPr>
                  <w:rStyle w:val="Hyperlink"/>
                  <w:rFonts w:cs="Arial"/>
                  <w:szCs w:val="24"/>
                  <w:lang w:val="en"/>
                </w:rPr>
                <w:t>analysis</w:t>
              </w:r>
            </w:hyperlink>
          </w:p>
          <w:p w14:paraId="084335D7" w14:textId="77777777" w:rsidR="00176DE6" w:rsidRDefault="00176DE6" w:rsidP="00176DE6">
            <w:pPr>
              <w:rPr>
                <w:rFonts w:cs="Arial"/>
                <w:color w:val="000000" w:themeColor="text1"/>
                <w:szCs w:val="24"/>
                <w:lang w:val="en"/>
              </w:rPr>
            </w:pPr>
          </w:p>
          <w:p w14:paraId="4CBD5078" w14:textId="5D9B2546" w:rsidR="00176DE6" w:rsidRDefault="00C55DAE" w:rsidP="00176DE6">
            <w:pPr>
              <w:rPr>
                <w:rFonts w:cs="Arial"/>
                <w:color w:val="000000" w:themeColor="text1"/>
                <w:szCs w:val="24"/>
                <w:lang w:val="en"/>
              </w:rPr>
            </w:pPr>
            <w:hyperlink r:id="rId12" w:history="1">
              <w:r w:rsidR="00176DE6" w:rsidRPr="005E7963">
                <w:rPr>
                  <w:rStyle w:val="Hyperlink"/>
                  <w:rFonts w:cs="Arial"/>
                  <w:szCs w:val="24"/>
                  <w:lang w:val="en"/>
                </w:rPr>
                <w:t>Nicotine receptor partial agonists for smoking cessation</w:t>
              </w:r>
            </w:hyperlink>
          </w:p>
          <w:p w14:paraId="0DE4AD82" w14:textId="77777777" w:rsidR="005E7963" w:rsidRDefault="005E7963" w:rsidP="00176DE6">
            <w:pPr>
              <w:rPr>
                <w:rFonts w:cs="Arial"/>
                <w:color w:val="000000" w:themeColor="text1"/>
                <w:szCs w:val="24"/>
                <w:lang w:val="en"/>
              </w:rPr>
            </w:pPr>
          </w:p>
          <w:p w14:paraId="4D950F28" w14:textId="4BBAC5C4" w:rsidR="008A1E04" w:rsidRPr="00020005" w:rsidRDefault="008A1E04" w:rsidP="00836447">
            <w:pPr>
              <w:rPr>
                <w:rFonts w:cs="Arial"/>
                <w:bCs/>
                <w:color w:val="339966"/>
                <w:szCs w:val="24"/>
              </w:rPr>
            </w:pPr>
          </w:p>
          <w:p w14:paraId="40B55779" w14:textId="77777777" w:rsidR="002C3F00" w:rsidRPr="00020005" w:rsidRDefault="002C3F00" w:rsidP="002C3F00">
            <w:pPr>
              <w:pStyle w:val="BodyText"/>
              <w:rPr>
                <w:bCs/>
                <w:color w:val="339966"/>
                <w:sz w:val="24"/>
                <w:szCs w:val="24"/>
              </w:rPr>
            </w:pPr>
            <w:r w:rsidRPr="00020005">
              <w:rPr>
                <w:bCs/>
                <w:color w:val="339966"/>
                <w:sz w:val="24"/>
                <w:szCs w:val="24"/>
              </w:rPr>
              <w:t>3.2 Audit</w:t>
            </w:r>
          </w:p>
          <w:p w14:paraId="07E996A6" w14:textId="77777777" w:rsidR="002C3F00" w:rsidRPr="00020005" w:rsidRDefault="002C3F00" w:rsidP="002C3F00">
            <w:pPr>
              <w:numPr>
                <w:ilvl w:val="0"/>
                <w:numId w:val="20"/>
              </w:numPr>
              <w:suppressAutoHyphens w:val="0"/>
              <w:ind w:right="206"/>
              <w:jc w:val="left"/>
              <w:rPr>
                <w:rFonts w:eastAsia="MS ??" w:cs="Arial"/>
                <w:bCs/>
                <w:szCs w:val="24"/>
              </w:rPr>
            </w:pPr>
            <w:r w:rsidRPr="00020005">
              <w:rPr>
                <w:rFonts w:eastAsia="MS ??" w:cs="Arial"/>
                <w:bCs/>
                <w:szCs w:val="24"/>
              </w:rPr>
              <w:t xml:space="preserve">Providers will take part in the </w:t>
            </w:r>
            <w:r w:rsidRPr="00020005">
              <w:rPr>
                <w:rFonts w:eastAsia="MS ??" w:cs="Arial"/>
                <w:bCs/>
                <w:szCs w:val="24"/>
                <w:lang w:val="en"/>
              </w:rPr>
              <w:t>General Pharmaceutical Council (</w:t>
            </w:r>
            <w:proofErr w:type="spellStart"/>
            <w:r w:rsidRPr="00020005">
              <w:rPr>
                <w:rFonts w:eastAsia="MS ??" w:cs="Arial"/>
                <w:bCs/>
                <w:szCs w:val="24"/>
              </w:rPr>
              <w:t>GphC</w:t>
            </w:r>
            <w:proofErr w:type="spellEnd"/>
            <w:r w:rsidRPr="00020005">
              <w:rPr>
                <w:rFonts w:eastAsia="MS ??" w:cs="Arial"/>
                <w:bCs/>
                <w:szCs w:val="24"/>
              </w:rPr>
              <w:t>) annual national audit programme</w:t>
            </w:r>
          </w:p>
          <w:p w14:paraId="2745220B" w14:textId="77777777" w:rsidR="002C3F00" w:rsidRPr="00020005" w:rsidRDefault="002C3F00" w:rsidP="002C3F00">
            <w:pPr>
              <w:numPr>
                <w:ilvl w:val="0"/>
                <w:numId w:val="20"/>
              </w:numPr>
              <w:suppressAutoHyphens w:val="0"/>
              <w:ind w:right="206"/>
              <w:jc w:val="left"/>
              <w:rPr>
                <w:rFonts w:eastAsia="MS ??" w:cs="Arial"/>
                <w:bCs/>
                <w:szCs w:val="24"/>
              </w:rPr>
            </w:pPr>
            <w:bookmarkStart w:id="0" w:name="_Hlk17201370"/>
            <w:r w:rsidRPr="00020005">
              <w:rPr>
                <w:rFonts w:eastAsia="MS ??" w:cs="Arial"/>
                <w:bCs/>
                <w:szCs w:val="24"/>
              </w:rPr>
              <w:t>Providers will complete the NHSE-I annual Community Pharmacy Assessment Framework (CPAF) screening questionnaire</w:t>
            </w:r>
          </w:p>
          <w:bookmarkEnd w:id="0"/>
          <w:p w14:paraId="2237BB44" w14:textId="77777777" w:rsidR="002C3F00" w:rsidRPr="00020005" w:rsidRDefault="002C3F00" w:rsidP="002C3F00">
            <w:pPr>
              <w:pStyle w:val="BodyText"/>
              <w:rPr>
                <w:bCs/>
                <w:color w:val="339966"/>
                <w:sz w:val="24"/>
                <w:szCs w:val="24"/>
              </w:rPr>
            </w:pPr>
          </w:p>
          <w:p w14:paraId="4F17ED2E" w14:textId="77777777" w:rsidR="002C3F00" w:rsidRPr="00020005" w:rsidRDefault="002C3F00" w:rsidP="00836447">
            <w:pPr>
              <w:rPr>
                <w:rFonts w:cs="Arial"/>
                <w:bCs/>
                <w:color w:val="339966"/>
                <w:szCs w:val="24"/>
              </w:rPr>
            </w:pPr>
            <w:r w:rsidRPr="00020005">
              <w:rPr>
                <w:rFonts w:cs="Arial"/>
                <w:bCs/>
                <w:color w:val="339966"/>
                <w:szCs w:val="24"/>
              </w:rPr>
              <w:t>3.3 Risk Management</w:t>
            </w:r>
          </w:p>
          <w:p w14:paraId="63F2D081" w14:textId="77777777" w:rsidR="002C3F00" w:rsidRPr="00020005" w:rsidRDefault="002C3F00" w:rsidP="002C3F00">
            <w:pPr>
              <w:pStyle w:val="BodyText"/>
              <w:numPr>
                <w:ilvl w:val="0"/>
                <w:numId w:val="20"/>
              </w:numPr>
              <w:rPr>
                <w:rFonts w:eastAsia="Times New Roman"/>
                <w:bCs/>
                <w:sz w:val="24"/>
                <w:szCs w:val="24"/>
              </w:rPr>
            </w:pPr>
            <w:r w:rsidRPr="00020005">
              <w:rPr>
                <w:rFonts w:eastAsia="Times New Roman"/>
                <w:bCs/>
                <w:sz w:val="24"/>
                <w:szCs w:val="24"/>
              </w:rPr>
              <w:t>Providers must comply with latest Infection Prevention Control Guidance IPC</w:t>
            </w:r>
          </w:p>
          <w:p w14:paraId="7535DA0C" w14:textId="77777777" w:rsidR="002C3F00" w:rsidRPr="00020005" w:rsidRDefault="002C3F00" w:rsidP="002C3F00">
            <w:pPr>
              <w:pStyle w:val="BodyText"/>
              <w:numPr>
                <w:ilvl w:val="0"/>
                <w:numId w:val="20"/>
              </w:numPr>
              <w:rPr>
                <w:rFonts w:eastAsia="Times New Roman"/>
                <w:bCs/>
                <w:sz w:val="24"/>
                <w:szCs w:val="24"/>
              </w:rPr>
            </w:pPr>
            <w:r w:rsidRPr="00020005">
              <w:rPr>
                <w:rFonts w:eastAsia="Times New Roman"/>
                <w:bCs/>
                <w:sz w:val="24"/>
                <w:szCs w:val="24"/>
              </w:rPr>
              <w:t>Any serious incidents need to be reported in accordance with the providers local incident reporting policy and NHSE reporting requirements. https://improvement.nhs.uk/resources/learning-from-patient-safety-incidents/.  as applicable and notified to the commissioner within one week. The provider should also provide assurance of actions taken and sharing the Lessons Learned.</w:t>
            </w:r>
          </w:p>
          <w:p w14:paraId="2DFB01DC" w14:textId="77777777" w:rsidR="002C3F00" w:rsidRPr="00020005" w:rsidRDefault="002C3F00" w:rsidP="002C3F00">
            <w:pPr>
              <w:pStyle w:val="BodyText"/>
              <w:numPr>
                <w:ilvl w:val="0"/>
                <w:numId w:val="20"/>
              </w:numPr>
              <w:rPr>
                <w:bCs/>
                <w:sz w:val="24"/>
                <w:szCs w:val="24"/>
              </w:rPr>
            </w:pPr>
            <w:r w:rsidRPr="00020005">
              <w:rPr>
                <w:bCs/>
                <w:sz w:val="24"/>
                <w:szCs w:val="24"/>
              </w:rPr>
              <w:t>Pharmacists should read, understand and sign the latest local PGD’s (available on the ALPC website). The signed PGDs should be retained and made available for reference in each pharmacy.</w:t>
            </w:r>
          </w:p>
          <w:p w14:paraId="6308E739" w14:textId="77777777" w:rsidR="002C3F00" w:rsidRPr="00020005" w:rsidRDefault="002C3F00" w:rsidP="00C55DAE">
            <w:pPr>
              <w:pStyle w:val="BodyText"/>
              <w:rPr>
                <w:bCs/>
                <w:sz w:val="24"/>
                <w:szCs w:val="24"/>
              </w:rPr>
            </w:pPr>
          </w:p>
          <w:p w14:paraId="679B66C6" w14:textId="6BB23CB4" w:rsidR="002C3F00" w:rsidRPr="00020005" w:rsidRDefault="002C3F00" w:rsidP="002C3F00">
            <w:pPr>
              <w:pStyle w:val="BodyText"/>
              <w:rPr>
                <w:bCs/>
                <w:color w:val="00B050"/>
                <w:sz w:val="24"/>
                <w:szCs w:val="24"/>
              </w:rPr>
            </w:pPr>
            <w:r w:rsidRPr="00020005">
              <w:rPr>
                <w:bCs/>
                <w:color w:val="339966"/>
                <w:sz w:val="24"/>
                <w:szCs w:val="24"/>
              </w:rPr>
              <w:t xml:space="preserve">3.4 Education and </w:t>
            </w:r>
            <w:r w:rsidRPr="00020005">
              <w:rPr>
                <w:bCs/>
                <w:color w:val="00B050"/>
                <w:sz w:val="24"/>
                <w:szCs w:val="24"/>
              </w:rPr>
              <w:t>Training</w:t>
            </w:r>
            <w:r w:rsidR="005E7963">
              <w:rPr>
                <w:bCs/>
                <w:color w:val="00B050"/>
                <w:sz w:val="24"/>
                <w:szCs w:val="24"/>
              </w:rPr>
              <w:t xml:space="preserve"> related to </w:t>
            </w:r>
            <w:proofErr w:type="gramStart"/>
            <w:r w:rsidR="005E7963">
              <w:rPr>
                <w:bCs/>
                <w:color w:val="00B050"/>
                <w:sz w:val="24"/>
                <w:szCs w:val="24"/>
              </w:rPr>
              <w:t>PGDs’</w:t>
            </w:r>
            <w:proofErr w:type="gramEnd"/>
            <w:r w:rsidR="005E7963">
              <w:rPr>
                <w:bCs/>
                <w:color w:val="00B050"/>
                <w:sz w:val="24"/>
                <w:szCs w:val="24"/>
              </w:rPr>
              <w:t xml:space="preserve"> </w:t>
            </w:r>
          </w:p>
          <w:p w14:paraId="7C68D946" w14:textId="77777777" w:rsidR="001228DF" w:rsidRPr="00020005" w:rsidRDefault="001228DF" w:rsidP="00906D57">
            <w:pPr>
              <w:pStyle w:val="BodyText"/>
              <w:rPr>
                <w:sz w:val="24"/>
                <w:szCs w:val="24"/>
              </w:rPr>
            </w:pPr>
          </w:p>
          <w:p w14:paraId="773897E6" w14:textId="77777777" w:rsidR="00906D57" w:rsidRPr="00020005" w:rsidRDefault="00906D57" w:rsidP="00906D57">
            <w:pPr>
              <w:pStyle w:val="BodyText"/>
              <w:rPr>
                <w:b/>
                <w:sz w:val="24"/>
                <w:szCs w:val="24"/>
              </w:rPr>
            </w:pPr>
            <w:r w:rsidRPr="00020005">
              <w:rPr>
                <w:b/>
                <w:sz w:val="24"/>
                <w:szCs w:val="24"/>
              </w:rPr>
              <w:t>Pharmacists</w:t>
            </w:r>
          </w:p>
          <w:p w14:paraId="51284831" w14:textId="40D446A5" w:rsidR="002C3F00" w:rsidRPr="00020005" w:rsidRDefault="002C3F00" w:rsidP="002C3F00">
            <w:pPr>
              <w:pStyle w:val="BodyText"/>
              <w:numPr>
                <w:ilvl w:val="0"/>
                <w:numId w:val="20"/>
              </w:numPr>
              <w:rPr>
                <w:sz w:val="24"/>
                <w:szCs w:val="24"/>
              </w:rPr>
            </w:pPr>
            <w:r w:rsidRPr="00020005">
              <w:rPr>
                <w:sz w:val="24"/>
                <w:szCs w:val="24"/>
              </w:rPr>
              <w:t xml:space="preserve">Pharmacists participating in this service specification must have declared themselves competent to do so and provide the evidence using the Declaration of Competence system on Pharm Outcomes. </w:t>
            </w:r>
          </w:p>
          <w:p w14:paraId="11666089" w14:textId="77777777" w:rsidR="002C3F00" w:rsidRPr="00020005" w:rsidRDefault="002C3F00" w:rsidP="002C3F00">
            <w:pPr>
              <w:pStyle w:val="BodyText"/>
              <w:numPr>
                <w:ilvl w:val="0"/>
                <w:numId w:val="20"/>
              </w:numPr>
              <w:rPr>
                <w:sz w:val="24"/>
                <w:szCs w:val="24"/>
              </w:rPr>
            </w:pPr>
            <w:r w:rsidRPr="00020005">
              <w:rPr>
                <w:bCs/>
                <w:sz w:val="24"/>
                <w:szCs w:val="24"/>
              </w:rPr>
              <w:lastRenderedPageBreak/>
              <w:t>P</w:t>
            </w:r>
            <w:r w:rsidRPr="00020005">
              <w:rPr>
                <w:sz w:val="24"/>
                <w:szCs w:val="24"/>
              </w:rPr>
              <w:t>harmacists should review the self-declaration form at least every 3 years or, earlier if the Pharmacists feels his/her competence levels have declined due to undertaking too few consultations.</w:t>
            </w:r>
          </w:p>
          <w:p w14:paraId="1F922E5B" w14:textId="0CC7A346" w:rsidR="00E706A9" w:rsidRPr="00020005" w:rsidRDefault="00E706A9" w:rsidP="00E706A9">
            <w:pPr>
              <w:pStyle w:val="ListParagraph"/>
              <w:numPr>
                <w:ilvl w:val="0"/>
                <w:numId w:val="20"/>
              </w:numPr>
              <w:rPr>
                <w:rFonts w:eastAsia="MS ??" w:cs="Arial"/>
                <w:szCs w:val="24"/>
              </w:rPr>
            </w:pPr>
            <w:r w:rsidRPr="00020005">
              <w:rPr>
                <w:rFonts w:eastAsia="MS ??" w:cs="Arial"/>
                <w:szCs w:val="24"/>
              </w:rPr>
              <w:t>Pharmacies wishing to deliver the Patient Group Direction (PGD) for Varenicline</w:t>
            </w:r>
            <w:r w:rsidR="005E7963">
              <w:rPr>
                <w:rFonts w:eastAsia="MS ??" w:cs="Arial"/>
                <w:szCs w:val="24"/>
              </w:rPr>
              <w:t xml:space="preserve"> or </w:t>
            </w:r>
            <w:proofErr w:type="spellStart"/>
            <w:r w:rsidR="005E7963">
              <w:rPr>
                <w:rFonts w:eastAsia="MS ??" w:cs="Arial"/>
                <w:szCs w:val="24"/>
              </w:rPr>
              <w:t>Cytisine</w:t>
            </w:r>
            <w:proofErr w:type="spellEnd"/>
            <w:r w:rsidR="005E7963">
              <w:rPr>
                <w:rFonts w:eastAsia="MS ??" w:cs="Arial"/>
                <w:szCs w:val="24"/>
              </w:rPr>
              <w:t xml:space="preserve"> (When it becomes available)</w:t>
            </w:r>
            <w:r w:rsidRPr="00020005">
              <w:rPr>
                <w:rFonts w:eastAsia="MS ??" w:cs="Arial"/>
                <w:szCs w:val="24"/>
              </w:rPr>
              <w:t xml:space="preserve"> are required to undertake relevant learning and training </w:t>
            </w:r>
            <w:r w:rsidR="00906D57" w:rsidRPr="00020005">
              <w:rPr>
                <w:rFonts w:eastAsia="MS ??" w:cs="Arial"/>
                <w:szCs w:val="24"/>
              </w:rPr>
              <w:t>to</w:t>
            </w:r>
            <w:r w:rsidRPr="00020005">
              <w:rPr>
                <w:rFonts w:eastAsia="MS ??" w:cs="Arial"/>
                <w:szCs w:val="24"/>
              </w:rPr>
              <w:t xml:space="preserve"> deliver and comply with the Patient Group Direction (PGD) for Varenicline</w:t>
            </w:r>
            <w:r w:rsidR="005E7963">
              <w:rPr>
                <w:rFonts w:eastAsia="MS ??" w:cs="Arial"/>
                <w:szCs w:val="24"/>
              </w:rPr>
              <w:t xml:space="preserve"> and/or </w:t>
            </w:r>
            <w:proofErr w:type="spellStart"/>
            <w:r w:rsidR="005E7963">
              <w:rPr>
                <w:rFonts w:eastAsia="MS ??" w:cs="Arial"/>
                <w:szCs w:val="24"/>
              </w:rPr>
              <w:t>Cytisine</w:t>
            </w:r>
            <w:proofErr w:type="spellEnd"/>
            <w:r w:rsidR="005E7963">
              <w:rPr>
                <w:rFonts w:eastAsia="MS ??" w:cs="Arial"/>
                <w:szCs w:val="24"/>
              </w:rPr>
              <w:t xml:space="preserve"> </w:t>
            </w:r>
            <w:r w:rsidR="005E7963" w:rsidRPr="005E7963">
              <w:rPr>
                <w:rFonts w:eastAsia="MS ??" w:cs="Arial"/>
                <w:szCs w:val="24"/>
              </w:rPr>
              <w:t>(When it becomes available)</w:t>
            </w:r>
            <w:r w:rsidRPr="00020005">
              <w:rPr>
                <w:rFonts w:eastAsia="MS ??" w:cs="Arial"/>
                <w:szCs w:val="24"/>
              </w:rPr>
              <w:t>. (Appendix 1)</w:t>
            </w:r>
            <w:r w:rsidR="00906D57" w:rsidRPr="00020005">
              <w:rPr>
                <w:rFonts w:eastAsia="MS ??" w:cs="Arial"/>
                <w:szCs w:val="24"/>
              </w:rPr>
              <w:t>.</w:t>
            </w:r>
          </w:p>
          <w:p w14:paraId="46091095" w14:textId="77777777" w:rsidR="00906D57" w:rsidRPr="00020005" w:rsidRDefault="00906D57" w:rsidP="00906D57">
            <w:pPr>
              <w:pStyle w:val="ListParagraph"/>
              <w:numPr>
                <w:ilvl w:val="0"/>
                <w:numId w:val="20"/>
              </w:numPr>
              <w:rPr>
                <w:rFonts w:eastAsia="MS ??" w:cs="Arial"/>
                <w:szCs w:val="24"/>
              </w:rPr>
            </w:pPr>
            <w:r w:rsidRPr="00020005">
              <w:rPr>
                <w:rFonts w:eastAsia="MS ??" w:cs="Arial"/>
                <w:b/>
                <w:szCs w:val="24"/>
              </w:rPr>
              <w:t>CPPE Self-declaration of Competence</w:t>
            </w:r>
            <w:r w:rsidRPr="00020005">
              <w:rPr>
                <w:rFonts w:eastAsia="MS ??" w:cs="Arial"/>
                <w:szCs w:val="24"/>
              </w:rPr>
              <w:t xml:space="preserve"> - Pharmacists are required to self-assess their competence to consult, issue and supply Varenicline. Pharmacists should complete the CPPE self-declaration of competence and should on request, make these forms available to the Council. Relevant support and guidance will be provided by the Avon LPC.  </w:t>
            </w:r>
          </w:p>
          <w:p w14:paraId="64CDEE75" w14:textId="77777777" w:rsidR="002C3F00" w:rsidRPr="00020005" w:rsidRDefault="00906D57" w:rsidP="002C3F00">
            <w:pPr>
              <w:pStyle w:val="ListParagraph"/>
              <w:numPr>
                <w:ilvl w:val="0"/>
                <w:numId w:val="20"/>
              </w:numPr>
              <w:rPr>
                <w:rFonts w:eastAsia="MS ??" w:cs="Arial"/>
                <w:szCs w:val="24"/>
              </w:rPr>
            </w:pPr>
            <w:r w:rsidRPr="00020005">
              <w:rPr>
                <w:rFonts w:eastAsia="MS ??" w:cs="Arial"/>
                <w:szCs w:val="24"/>
              </w:rPr>
              <w:t>Review the self-certification form at least every 3 years or whenever the Pharmacist feels his/her competence levels have declined due to few consultations.</w:t>
            </w:r>
          </w:p>
          <w:p w14:paraId="6CA148C8" w14:textId="77777777" w:rsidR="003A4122" w:rsidRPr="00020005" w:rsidRDefault="003A4122" w:rsidP="00906D57">
            <w:pPr>
              <w:rPr>
                <w:rFonts w:eastAsia="MS ??" w:cs="Arial"/>
                <w:b/>
                <w:szCs w:val="24"/>
              </w:rPr>
            </w:pPr>
          </w:p>
          <w:p w14:paraId="027219F8" w14:textId="77777777" w:rsidR="002C3F00" w:rsidRPr="00020005" w:rsidRDefault="002C3F00" w:rsidP="00836447">
            <w:pPr>
              <w:rPr>
                <w:rFonts w:cs="Arial"/>
                <w:bCs/>
                <w:color w:val="339966"/>
                <w:szCs w:val="24"/>
              </w:rPr>
            </w:pPr>
          </w:p>
          <w:p w14:paraId="6E5AF590" w14:textId="77777777" w:rsidR="002C3F00" w:rsidRPr="00020005" w:rsidRDefault="002C3F00" w:rsidP="00836447">
            <w:pPr>
              <w:rPr>
                <w:rFonts w:cs="Arial"/>
                <w:bCs/>
                <w:color w:val="339966"/>
                <w:szCs w:val="24"/>
              </w:rPr>
            </w:pPr>
            <w:r w:rsidRPr="00020005">
              <w:rPr>
                <w:rFonts w:cs="Arial"/>
                <w:bCs/>
                <w:color w:val="339966"/>
                <w:szCs w:val="24"/>
              </w:rPr>
              <w:t>3.5 Patient and Public Involvement (PPI)</w:t>
            </w:r>
          </w:p>
          <w:p w14:paraId="328B978B" w14:textId="77777777" w:rsidR="002C3F00" w:rsidRPr="00020005" w:rsidRDefault="002C3F00" w:rsidP="002C3F00">
            <w:pPr>
              <w:pStyle w:val="BodyText"/>
              <w:numPr>
                <w:ilvl w:val="0"/>
                <w:numId w:val="21"/>
              </w:numPr>
              <w:rPr>
                <w:bCs/>
                <w:sz w:val="24"/>
                <w:szCs w:val="24"/>
              </w:rPr>
            </w:pPr>
            <w:r w:rsidRPr="00020005">
              <w:rPr>
                <w:bCs/>
                <w:sz w:val="24"/>
                <w:szCs w:val="24"/>
              </w:rPr>
              <w:t>Pharmacies will complete the annual Community Pharmacy Patient Questionnaire (CPPQ) and review feedback</w:t>
            </w:r>
            <w:r w:rsidRPr="00020005">
              <w:rPr>
                <w:rFonts w:eastAsiaTheme="minorHAnsi"/>
                <w:sz w:val="24"/>
                <w:szCs w:val="24"/>
              </w:rPr>
              <w:t xml:space="preserve"> </w:t>
            </w:r>
            <w:r w:rsidRPr="00020005">
              <w:rPr>
                <w:bCs/>
                <w:sz w:val="24"/>
                <w:szCs w:val="24"/>
              </w:rPr>
              <w:t xml:space="preserve">to evaluate public health commissioned services where appropriate and use this information to support service improvement. </w:t>
            </w:r>
          </w:p>
          <w:p w14:paraId="30416E36" w14:textId="77777777" w:rsidR="002C3F00" w:rsidRPr="00020005" w:rsidRDefault="002C3F00" w:rsidP="002C3F00">
            <w:pPr>
              <w:pStyle w:val="ListParagraph"/>
              <w:numPr>
                <w:ilvl w:val="0"/>
                <w:numId w:val="21"/>
              </w:numPr>
              <w:rPr>
                <w:rFonts w:cs="Arial"/>
                <w:bCs/>
                <w:szCs w:val="24"/>
              </w:rPr>
            </w:pPr>
            <w:r w:rsidRPr="00020005">
              <w:rPr>
                <w:rFonts w:cs="Arial"/>
                <w:bCs/>
                <w:szCs w:val="24"/>
              </w:rPr>
              <w:t>The pharmacy co-operates with any locally agreed North Somerset Led assessment of service user experience. This includes being willing to participate in periodic ‘mystery shopping’ exercises to monitor quality.</w:t>
            </w:r>
          </w:p>
          <w:p w14:paraId="592DE8BB" w14:textId="77777777" w:rsidR="002C3F00" w:rsidRPr="00020005" w:rsidRDefault="002C3F00" w:rsidP="00836447">
            <w:pPr>
              <w:rPr>
                <w:rFonts w:eastAsia="MS ??" w:cs="Arial"/>
                <w:szCs w:val="24"/>
              </w:rPr>
            </w:pPr>
          </w:p>
          <w:p w14:paraId="514622FA" w14:textId="77777777" w:rsidR="00836447" w:rsidRPr="00020005" w:rsidRDefault="002C3F00" w:rsidP="002C3F00">
            <w:pPr>
              <w:rPr>
                <w:rFonts w:eastAsia="MS ??" w:cs="Arial"/>
                <w:szCs w:val="24"/>
              </w:rPr>
            </w:pPr>
            <w:r w:rsidRPr="00020005">
              <w:rPr>
                <w:rFonts w:eastAsia="MS ??" w:cs="Arial"/>
                <w:szCs w:val="24"/>
              </w:rPr>
              <w:t>Pharmacists are required to complete an annual Pharmacy Clinical Governance Assurance Statement to provide assurance that public health commissioned services in North Somerset are safe, effective and meet the required quality standards.</w:t>
            </w:r>
          </w:p>
          <w:p w14:paraId="78BCA57D" w14:textId="77777777" w:rsidR="007E6A17" w:rsidRPr="00020005" w:rsidRDefault="007E6A17" w:rsidP="002C3F00">
            <w:pPr>
              <w:rPr>
                <w:rFonts w:cs="Arial"/>
                <w:bCs/>
                <w:color w:val="339966"/>
                <w:szCs w:val="24"/>
              </w:rPr>
            </w:pPr>
          </w:p>
        </w:tc>
      </w:tr>
      <w:tr w:rsidR="00836447" w:rsidRPr="00020005" w14:paraId="6E559954"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5587755F" w14:textId="77777777" w:rsidR="00836447" w:rsidRPr="00020005" w:rsidRDefault="00836447" w:rsidP="00836447">
            <w:pPr>
              <w:pStyle w:val="BodyText"/>
              <w:jc w:val="both"/>
              <w:rPr>
                <w:color w:val="FFFF00"/>
                <w:sz w:val="24"/>
                <w:szCs w:val="24"/>
              </w:rPr>
            </w:pPr>
            <w:r w:rsidRPr="00020005">
              <w:rPr>
                <w:color w:val="FFFF00"/>
                <w:sz w:val="24"/>
                <w:szCs w:val="24"/>
              </w:rPr>
              <w:lastRenderedPageBreak/>
              <w:t>4.  Information provision</w:t>
            </w:r>
          </w:p>
          <w:p w14:paraId="48AEA0A4" w14:textId="77777777" w:rsidR="00836447" w:rsidRPr="00020005" w:rsidRDefault="00836447" w:rsidP="00836447">
            <w:pPr>
              <w:pStyle w:val="BodyText"/>
              <w:jc w:val="both"/>
              <w:rPr>
                <w:color w:val="FFFFFF"/>
                <w:sz w:val="24"/>
                <w:szCs w:val="24"/>
                <w:u w:val="single"/>
              </w:rPr>
            </w:pPr>
          </w:p>
        </w:tc>
      </w:tr>
      <w:tr w:rsidR="00836447" w:rsidRPr="00020005" w14:paraId="4BB701D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auto"/>
          </w:tcPr>
          <w:p w14:paraId="64E81EFA" w14:textId="77777777" w:rsidR="00836447" w:rsidRPr="00020005" w:rsidRDefault="00836447" w:rsidP="00836447">
            <w:pPr>
              <w:jc w:val="left"/>
              <w:rPr>
                <w:rFonts w:cs="Arial"/>
                <w:b/>
                <w:color w:val="339966"/>
                <w:szCs w:val="24"/>
              </w:rPr>
            </w:pPr>
          </w:p>
          <w:p w14:paraId="37F95994" w14:textId="77777777" w:rsidR="00836447" w:rsidRDefault="00836447" w:rsidP="00836447">
            <w:pPr>
              <w:jc w:val="left"/>
              <w:rPr>
                <w:rFonts w:cs="Arial"/>
                <w:b/>
                <w:color w:val="339966"/>
                <w:szCs w:val="24"/>
              </w:rPr>
            </w:pPr>
            <w:r w:rsidRPr="00020005">
              <w:rPr>
                <w:rFonts w:cs="Arial"/>
                <w:b/>
                <w:color w:val="339966"/>
                <w:szCs w:val="24"/>
              </w:rPr>
              <w:t>4.1 Record of activity</w:t>
            </w:r>
          </w:p>
          <w:p w14:paraId="371211C5" w14:textId="77777777" w:rsidR="00C37813" w:rsidRPr="00020005" w:rsidRDefault="00C37813" w:rsidP="00836447">
            <w:pPr>
              <w:jc w:val="left"/>
              <w:rPr>
                <w:rFonts w:cs="Arial"/>
                <w:b/>
                <w:color w:val="339966"/>
                <w:szCs w:val="24"/>
              </w:rPr>
            </w:pPr>
          </w:p>
          <w:p w14:paraId="5094B11F" w14:textId="7FFE519D" w:rsidR="00370CAA" w:rsidRPr="00370CAA" w:rsidRDefault="00370CAA" w:rsidP="00836447">
            <w:pPr>
              <w:suppressAutoHyphens w:val="0"/>
              <w:contextualSpacing/>
              <w:jc w:val="left"/>
              <w:rPr>
                <w:rFonts w:cs="Arial"/>
                <w:szCs w:val="24"/>
              </w:rPr>
            </w:pPr>
            <w:r w:rsidRPr="00370CAA">
              <w:rPr>
                <w:rFonts w:cs="Arial"/>
                <w:szCs w:val="24"/>
              </w:rPr>
              <w:t xml:space="preserve">Activity should be recorded on Pharmoutcomes using the relevant service templates under the </w:t>
            </w:r>
            <w:r w:rsidRPr="00370CAA">
              <w:rPr>
                <w:rFonts w:cs="Arial"/>
                <w:i/>
                <w:iCs/>
                <w:szCs w:val="24"/>
              </w:rPr>
              <w:t>‘Smoking Cessation New – Community Supported Clients’</w:t>
            </w:r>
            <w:r w:rsidRPr="00370CAA">
              <w:rPr>
                <w:rFonts w:cs="Arial"/>
                <w:szCs w:val="24"/>
              </w:rPr>
              <w:t xml:space="preserve"> heading.</w:t>
            </w:r>
          </w:p>
          <w:p w14:paraId="220B4621" w14:textId="77777777" w:rsidR="00370CAA" w:rsidRDefault="00370CAA" w:rsidP="00836447">
            <w:pPr>
              <w:suppressAutoHyphens w:val="0"/>
              <w:contextualSpacing/>
              <w:jc w:val="left"/>
              <w:rPr>
                <w:rFonts w:cs="Arial"/>
                <w:b/>
                <w:bCs/>
                <w:szCs w:val="24"/>
              </w:rPr>
            </w:pPr>
          </w:p>
          <w:p w14:paraId="73EE46CC" w14:textId="735BC115" w:rsidR="00836447" w:rsidRPr="00C37813" w:rsidRDefault="00C37813" w:rsidP="00836447">
            <w:pPr>
              <w:suppressAutoHyphens w:val="0"/>
              <w:contextualSpacing/>
              <w:jc w:val="left"/>
              <w:rPr>
                <w:rFonts w:cs="Arial"/>
                <w:b/>
                <w:bCs/>
                <w:szCs w:val="24"/>
              </w:rPr>
            </w:pPr>
            <w:r w:rsidRPr="00C37813">
              <w:rPr>
                <w:rFonts w:cs="Arial"/>
                <w:b/>
                <w:bCs/>
                <w:szCs w:val="24"/>
              </w:rPr>
              <w:t>NRT Vouchers</w:t>
            </w:r>
          </w:p>
          <w:p w14:paraId="2DDCAC83" w14:textId="77777777" w:rsidR="00C37813" w:rsidRPr="00020005" w:rsidRDefault="00C37813" w:rsidP="00836447">
            <w:pPr>
              <w:suppressAutoHyphens w:val="0"/>
              <w:contextualSpacing/>
              <w:jc w:val="left"/>
              <w:rPr>
                <w:rFonts w:cs="Arial"/>
                <w:szCs w:val="24"/>
              </w:rPr>
            </w:pPr>
          </w:p>
          <w:p w14:paraId="2A32D77F" w14:textId="3E35377E" w:rsidR="00836447" w:rsidRPr="00370CAA" w:rsidRDefault="00370CAA" w:rsidP="00836447">
            <w:pPr>
              <w:suppressAutoHyphens w:val="0"/>
              <w:contextualSpacing/>
              <w:jc w:val="left"/>
              <w:rPr>
                <w:rFonts w:cs="Arial"/>
                <w:szCs w:val="24"/>
              </w:rPr>
            </w:pPr>
            <w:r>
              <w:rPr>
                <w:rFonts w:cs="Arial"/>
                <w:szCs w:val="24"/>
              </w:rPr>
              <w:t xml:space="preserve">NRT vouchers should be processed using the </w:t>
            </w:r>
            <w:r w:rsidRPr="00370CAA">
              <w:rPr>
                <w:rFonts w:cs="Arial"/>
                <w:i/>
                <w:iCs/>
                <w:szCs w:val="24"/>
              </w:rPr>
              <w:t>‘Stage 3 - NRT / Champix Supply (Community)’</w:t>
            </w:r>
            <w:r>
              <w:rPr>
                <w:rFonts w:cs="Arial"/>
                <w:i/>
                <w:iCs/>
                <w:szCs w:val="24"/>
              </w:rPr>
              <w:t xml:space="preserve"> </w:t>
            </w:r>
            <w:r>
              <w:rPr>
                <w:rFonts w:cs="Arial"/>
                <w:szCs w:val="24"/>
              </w:rPr>
              <w:t xml:space="preserve">service template. </w:t>
            </w:r>
          </w:p>
          <w:p w14:paraId="0731E23E" w14:textId="77777777" w:rsidR="00C37813" w:rsidRPr="00370CAA" w:rsidRDefault="00C37813" w:rsidP="00836447">
            <w:pPr>
              <w:suppressAutoHyphens w:val="0"/>
              <w:contextualSpacing/>
              <w:jc w:val="left"/>
              <w:rPr>
                <w:rFonts w:cs="Arial"/>
                <w:i/>
                <w:iCs/>
                <w:szCs w:val="24"/>
              </w:rPr>
            </w:pPr>
          </w:p>
          <w:p w14:paraId="4F3DF89A" w14:textId="5C7906EF" w:rsidR="00C37813" w:rsidRDefault="00370CAA" w:rsidP="00836447">
            <w:pPr>
              <w:suppressAutoHyphens w:val="0"/>
              <w:contextualSpacing/>
              <w:jc w:val="left"/>
              <w:rPr>
                <w:rFonts w:cs="Arial"/>
                <w:b/>
                <w:bCs/>
                <w:szCs w:val="24"/>
              </w:rPr>
            </w:pPr>
            <w:r w:rsidRPr="00370CAA">
              <w:rPr>
                <w:rFonts w:cs="Arial"/>
                <w:b/>
                <w:bCs/>
                <w:szCs w:val="24"/>
              </w:rPr>
              <w:t>Varen</w:t>
            </w:r>
            <w:r w:rsidR="00D1647E">
              <w:rPr>
                <w:rFonts w:cs="Arial"/>
                <w:b/>
                <w:bCs/>
                <w:szCs w:val="24"/>
              </w:rPr>
              <w:t>i</w:t>
            </w:r>
            <w:r w:rsidRPr="00370CAA">
              <w:rPr>
                <w:rFonts w:cs="Arial"/>
                <w:b/>
                <w:bCs/>
                <w:szCs w:val="24"/>
              </w:rPr>
              <w:t>cline</w:t>
            </w:r>
          </w:p>
          <w:p w14:paraId="557FFA54" w14:textId="77777777" w:rsidR="00370CAA" w:rsidRDefault="00370CAA" w:rsidP="00836447">
            <w:pPr>
              <w:suppressAutoHyphens w:val="0"/>
              <w:contextualSpacing/>
              <w:jc w:val="left"/>
              <w:rPr>
                <w:rFonts w:cs="Arial"/>
                <w:b/>
                <w:bCs/>
                <w:szCs w:val="24"/>
              </w:rPr>
            </w:pPr>
          </w:p>
          <w:p w14:paraId="5CFFAEFD" w14:textId="72B1DD67" w:rsidR="00370CAA" w:rsidRDefault="00370CAA" w:rsidP="00836447">
            <w:pPr>
              <w:suppressAutoHyphens w:val="0"/>
              <w:contextualSpacing/>
              <w:jc w:val="left"/>
              <w:rPr>
                <w:rFonts w:cs="Arial"/>
                <w:i/>
                <w:iCs/>
                <w:szCs w:val="24"/>
              </w:rPr>
            </w:pPr>
            <w:r w:rsidRPr="005E7963">
              <w:rPr>
                <w:rFonts w:cs="Arial"/>
                <w:szCs w:val="24"/>
              </w:rPr>
              <w:t xml:space="preserve">Client assessment should be recorded under the </w:t>
            </w:r>
            <w:r w:rsidR="005E7963" w:rsidRPr="005E7963">
              <w:rPr>
                <w:rFonts w:cs="Arial"/>
                <w:i/>
                <w:iCs/>
                <w:szCs w:val="24"/>
              </w:rPr>
              <w:t>‘Stage 2 - Champix Assessment (Community)’</w:t>
            </w:r>
          </w:p>
          <w:p w14:paraId="693EF17F" w14:textId="77777777" w:rsidR="005E7963" w:rsidRDefault="005E7963" w:rsidP="00836447">
            <w:pPr>
              <w:suppressAutoHyphens w:val="0"/>
              <w:contextualSpacing/>
              <w:jc w:val="left"/>
              <w:rPr>
                <w:rFonts w:cs="Arial"/>
                <w:i/>
                <w:iCs/>
                <w:szCs w:val="24"/>
              </w:rPr>
            </w:pPr>
          </w:p>
          <w:p w14:paraId="1C8D8716" w14:textId="1F6A1B79" w:rsidR="005E7963" w:rsidRDefault="005E7963" w:rsidP="00836447">
            <w:pPr>
              <w:suppressAutoHyphens w:val="0"/>
              <w:contextualSpacing/>
              <w:jc w:val="left"/>
              <w:rPr>
                <w:rFonts w:cs="Arial"/>
                <w:szCs w:val="24"/>
              </w:rPr>
            </w:pPr>
            <w:r>
              <w:rPr>
                <w:rFonts w:cs="Arial"/>
                <w:szCs w:val="24"/>
              </w:rPr>
              <w:t xml:space="preserve">Provision of the Varenicline should be recorded under the </w:t>
            </w:r>
            <w:r w:rsidRPr="005E7963">
              <w:rPr>
                <w:rFonts w:cs="Arial"/>
                <w:i/>
                <w:iCs/>
                <w:szCs w:val="24"/>
              </w:rPr>
              <w:t xml:space="preserve">‘Stage 3 - NRT / Champix Supply (Community)’ </w:t>
            </w:r>
            <w:r w:rsidRPr="005E7963">
              <w:rPr>
                <w:rFonts w:cs="Arial"/>
                <w:szCs w:val="24"/>
              </w:rPr>
              <w:t>service template.</w:t>
            </w:r>
          </w:p>
          <w:p w14:paraId="551B9AF9" w14:textId="77777777" w:rsidR="005E7963" w:rsidRDefault="005E7963" w:rsidP="00836447">
            <w:pPr>
              <w:suppressAutoHyphens w:val="0"/>
              <w:contextualSpacing/>
              <w:jc w:val="left"/>
              <w:rPr>
                <w:rFonts w:cs="Arial"/>
                <w:szCs w:val="24"/>
              </w:rPr>
            </w:pPr>
          </w:p>
          <w:p w14:paraId="07084B80" w14:textId="2FAA2C3B" w:rsidR="005E7963" w:rsidRDefault="005E7963" w:rsidP="00836447">
            <w:pPr>
              <w:suppressAutoHyphens w:val="0"/>
              <w:contextualSpacing/>
              <w:jc w:val="left"/>
              <w:rPr>
                <w:rFonts w:cs="Arial"/>
                <w:b/>
                <w:bCs/>
                <w:szCs w:val="24"/>
              </w:rPr>
            </w:pPr>
            <w:proofErr w:type="spellStart"/>
            <w:r w:rsidRPr="005E7963">
              <w:rPr>
                <w:rFonts w:cs="Arial"/>
                <w:b/>
                <w:bCs/>
                <w:szCs w:val="24"/>
              </w:rPr>
              <w:t>Cytisine</w:t>
            </w:r>
            <w:proofErr w:type="spellEnd"/>
          </w:p>
          <w:p w14:paraId="0954F646" w14:textId="77777777" w:rsidR="005E7963" w:rsidRDefault="005E7963" w:rsidP="00836447">
            <w:pPr>
              <w:suppressAutoHyphens w:val="0"/>
              <w:contextualSpacing/>
              <w:jc w:val="left"/>
              <w:rPr>
                <w:rFonts w:cs="Arial"/>
                <w:b/>
                <w:bCs/>
                <w:szCs w:val="24"/>
              </w:rPr>
            </w:pPr>
          </w:p>
          <w:p w14:paraId="7D007594" w14:textId="35B1B235" w:rsidR="005E7963" w:rsidRPr="005E7963" w:rsidRDefault="005E7963" w:rsidP="00836447">
            <w:pPr>
              <w:suppressAutoHyphens w:val="0"/>
              <w:contextualSpacing/>
              <w:jc w:val="left"/>
              <w:rPr>
                <w:rFonts w:cs="Arial"/>
                <w:szCs w:val="24"/>
              </w:rPr>
            </w:pPr>
            <w:proofErr w:type="spellStart"/>
            <w:r>
              <w:rPr>
                <w:rFonts w:cs="Arial"/>
                <w:szCs w:val="24"/>
              </w:rPr>
              <w:t>Cytisine</w:t>
            </w:r>
            <w:proofErr w:type="spellEnd"/>
            <w:r>
              <w:rPr>
                <w:rFonts w:cs="Arial"/>
                <w:szCs w:val="24"/>
              </w:rPr>
              <w:t xml:space="preserve"> is not currently available within BNSSG, however we are working to have it added to the BNSSG formulary and will then issue further information on a </w:t>
            </w:r>
            <w:proofErr w:type="spellStart"/>
            <w:r>
              <w:rPr>
                <w:rFonts w:cs="Arial"/>
                <w:szCs w:val="24"/>
              </w:rPr>
              <w:t>Cytisine</w:t>
            </w:r>
            <w:proofErr w:type="spellEnd"/>
            <w:r>
              <w:rPr>
                <w:rFonts w:cs="Arial"/>
                <w:szCs w:val="24"/>
              </w:rPr>
              <w:t xml:space="preserve"> PGD in the future. </w:t>
            </w:r>
          </w:p>
          <w:p w14:paraId="10BDA17A" w14:textId="77777777" w:rsidR="00370CAA" w:rsidRPr="00370CAA" w:rsidRDefault="00370CAA" w:rsidP="00836447">
            <w:pPr>
              <w:suppressAutoHyphens w:val="0"/>
              <w:contextualSpacing/>
              <w:jc w:val="left"/>
              <w:rPr>
                <w:rFonts w:cs="Arial"/>
                <w:b/>
                <w:bCs/>
                <w:szCs w:val="24"/>
              </w:rPr>
            </w:pPr>
          </w:p>
          <w:p w14:paraId="67E96DCD" w14:textId="77777777" w:rsidR="00836447" w:rsidRPr="00020005" w:rsidRDefault="00836447" w:rsidP="00836447">
            <w:pPr>
              <w:pStyle w:val="BodyText"/>
              <w:jc w:val="both"/>
              <w:rPr>
                <w:sz w:val="24"/>
                <w:szCs w:val="24"/>
              </w:rPr>
            </w:pPr>
          </w:p>
          <w:p w14:paraId="01264D69" w14:textId="77777777" w:rsidR="00836447" w:rsidRPr="00020005" w:rsidRDefault="00836447" w:rsidP="00836447">
            <w:pPr>
              <w:pStyle w:val="BodyText"/>
              <w:jc w:val="both"/>
              <w:rPr>
                <w:b/>
                <w:bCs/>
                <w:color w:val="339966"/>
                <w:sz w:val="24"/>
                <w:szCs w:val="24"/>
              </w:rPr>
            </w:pPr>
            <w:r w:rsidRPr="00020005">
              <w:rPr>
                <w:b/>
                <w:bCs/>
                <w:color w:val="339966"/>
                <w:sz w:val="24"/>
                <w:szCs w:val="24"/>
              </w:rPr>
              <w:t>4.2 Service user feedback</w:t>
            </w:r>
          </w:p>
          <w:p w14:paraId="357452E4" w14:textId="77777777" w:rsidR="00836447" w:rsidRPr="00020005" w:rsidRDefault="00836447" w:rsidP="00836447">
            <w:pPr>
              <w:pStyle w:val="BodyText"/>
              <w:jc w:val="both"/>
              <w:rPr>
                <w:b/>
                <w:bCs/>
                <w:color w:val="339966"/>
                <w:sz w:val="24"/>
                <w:szCs w:val="24"/>
              </w:rPr>
            </w:pPr>
          </w:p>
          <w:p w14:paraId="4781701E" w14:textId="0FB8BEA9" w:rsidR="007E6A17" w:rsidRPr="00020005" w:rsidRDefault="00707C91" w:rsidP="00836447">
            <w:pPr>
              <w:rPr>
                <w:rFonts w:cs="Arial"/>
                <w:szCs w:val="24"/>
              </w:rPr>
            </w:pPr>
            <w:r>
              <w:rPr>
                <w:rFonts w:cs="Arial"/>
                <w:szCs w:val="24"/>
              </w:rPr>
              <w:t>Smokefree North Somerset will gather feedback from service users on their experiences using structured surveys and ad hoc feedback,</w:t>
            </w:r>
            <w:r w:rsidR="007E6A17" w:rsidRPr="00020005">
              <w:rPr>
                <w:rFonts w:cs="Arial"/>
                <w:szCs w:val="24"/>
              </w:rPr>
              <w:t xml:space="preserve"> </w:t>
            </w:r>
            <w:r>
              <w:rPr>
                <w:rFonts w:cs="Arial"/>
                <w:szCs w:val="24"/>
              </w:rPr>
              <w:t>exploring service users’ experiences of accessing their NRT through pharmacies. This feedback will include the names and locations of individual pharmacies.</w:t>
            </w:r>
          </w:p>
        </w:tc>
      </w:tr>
      <w:tr w:rsidR="00836447" w:rsidRPr="00020005" w14:paraId="6199160D"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46CE983B" w14:textId="77777777" w:rsidR="00836447" w:rsidRPr="00020005" w:rsidRDefault="00836447" w:rsidP="00836447">
            <w:pPr>
              <w:pStyle w:val="BodyText"/>
              <w:jc w:val="both"/>
              <w:rPr>
                <w:color w:val="FFFFFF"/>
                <w:sz w:val="24"/>
                <w:szCs w:val="24"/>
                <w:u w:val="single"/>
              </w:rPr>
            </w:pPr>
          </w:p>
          <w:p w14:paraId="7EB2E453" w14:textId="77777777" w:rsidR="00836447" w:rsidRPr="00020005" w:rsidRDefault="00836447" w:rsidP="00836447">
            <w:pPr>
              <w:pStyle w:val="BodyText"/>
              <w:jc w:val="both"/>
              <w:rPr>
                <w:color w:val="FFFF00"/>
                <w:sz w:val="24"/>
                <w:szCs w:val="24"/>
              </w:rPr>
            </w:pPr>
            <w:r w:rsidRPr="00020005">
              <w:rPr>
                <w:color w:val="FFFF00"/>
                <w:sz w:val="24"/>
                <w:szCs w:val="24"/>
              </w:rPr>
              <w:t>5.  Key Performance Indicators</w:t>
            </w:r>
          </w:p>
          <w:p w14:paraId="2FEE3CA3" w14:textId="77777777" w:rsidR="00836447" w:rsidRPr="00020005" w:rsidRDefault="00836447" w:rsidP="00836447">
            <w:pPr>
              <w:pStyle w:val="BodyText"/>
              <w:jc w:val="both"/>
              <w:rPr>
                <w:color w:val="FFFFFF"/>
                <w:sz w:val="24"/>
                <w:szCs w:val="24"/>
                <w:u w:val="single"/>
              </w:rPr>
            </w:pPr>
          </w:p>
        </w:tc>
      </w:tr>
      <w:tr w:rsidR="00836447" w:rsidRPr="00020005" w14:paraId="7F9B399C"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48EFCC96" w14:textId="77777777" w:rsidR="00836447" w:rsidRPr="00020005" w:rsidRDefault="00836447" w:rsidP="00836447">
            <w:pPr>
              <w:pStyle w:val="BodyText"/>
              <w:jc w:val="both"/>
              <w:rPr>
                <w:sz w:val="24"/>
                <w:szCs w:val="24"/>
              </w:rPr>
            </w:pPr>
          </w:p>
          <w:tbl>
            <w:tblPr>
              <w:tblStyle w:val="TableGrid"/>
              <w:tblW w:w="0" w:type="auto"/>
              <w:tblLook w:val="04A0" w:firstRow="1" w:lastRow="0" w:firstColumn="1" w:lastColumn="0" w:noHBand="0" w:noVBand="1"/>
            </w:tblPr>
            <w:tblGrid>
              <w:gridCol w:w="1991"/>
              <w:gridCol w:w="2942"/>
              <w:gridCol w:w="1773"/>
              <w:gridCol w:w="2084"/>
            </w:tblGrid>
            <w:tr w:rsidR="00836447" w:rsidRPr="00020005" w14:paraId="5CC54ACA" w14:textId="77777777" w:rsidTr="00707C91">
              <w:tc>
                <w:tcPr>
                  <w:tcW w:w="1991" w:type="dxa"/>
                  <w:shd w:val="clear" w:color="auto" w:fill="D0CECE" w:themeFill="background2" w:themeFillShade="E6"/>
                </w:tcPr>
                <w:p w14:paraId="3288647E" w14:textId="77777777" w:rsidR="00836447" w:rsidRPr="00020005" w:rsidRDefault="00836447" w:rsidP="00836447">
                  <w:pPr>
                    <w:pStyle w:val="BodyText"/>
                    <w:jc w:val="center"/>
                    <w:rPr>
                      <w:b/>
                      <w:sz w:val="24"/>
                      <w:szCs w:val="24"/>
                    </w:rPr>
                  </w:pPr>
                  <w:r w:rsidRPr="00020005">
                    <w:rPr>
                      <w:b/>
                      <w:sz w:val="24"/>
                      <w:szCs w:val="24"/>
                    </w:rPr>
                    <w:t>Key Performance Indicators</w:t>
                  </w:r>
                </w:p>
              </w:tc>
              <w:tc>
                <w:tcPr>
                  <w:tcW w:w="2942" w:type="dxa"/>
                  <w:shd w:val="clear" w:color="auto" w:fill="D0CECE" w:themeFill="background2" w:themeFillShade="E6"/>
                </w:tcPr>
                <w:p w14:paraId="358412FC" w14:textId="77777777" w:rsidR="00836447" w:rsidRPr="00020005" w:rsidRDefault="00836447" w:rsidP="00836447">
                  <w:pPr>
                    <w:pStyle w:val="BodyText"/>
                    <w:jc w:val="center"/>
                    <w:rPr>
                      <w:b/>
                      <w:sz w:val="24"/>
                      <w:szCs w:val="24"/>
                    </w:rPr>
                  </w:pPr>
                  <w:r w:rsidRPr="00020005">
                    <w:rPr>
                      <w:b/>
                      <w:sz w:val="24"/>
                      <w:szCs w:val="24"/>
                    </w:rPr>
                    <w:t>Method of measurement</w:t>
                  </w:r>
                </w:p>
              </w:tc>
              <w:tc>
                <w:tcPr>
                  <w:tcW w:w="1773" w:type="dxa"/>
                  <w:shd w:val="clear" w:color="auto" w:fill="D0CECE" w:themeFill="background2" w:themeFillShade="E6"/>
                </w:tcPr>
                <w:p w14:paraId="26D925E4" w14:textId="77777777" w:rsidR="00836447" w:rsidRPr="00020005" w:rsidRDefault="00836447" w:rsidP="00836447">
                  <w:pPr>
                    <w:pStyle w:val="BodyText"/>
                    <w:jc w:val="center"/>
                    <w:rPr>
                      <w:b/>
                      <w:sz w:val="24"/>
                      <w:szCs w:val="24"/>
                    </w:rPr>
                  </w:pPr>
                  <w:r w:rsidRPr="00020005">
                    <w:rPr>
                      <w:b/>
                      <w:sz w:val="24"/>
                      <w:szCs w:val="24"/>
                    </w:rPr>
                    <w:t>Threshold</w:t>
                  </w:r>
                </w:p>
              </w:tc>
              <w:tc>
                <w:tcPr>
                  <w:tcW w:w="2084" w:type="dxa"/>
                  <w:shd w:val="clear" w:color="auto" w:fill="D0CECE" w:themeFill="background2" w:themeFillShade="E6"/>
                </w:tcPr>
                <w:p w14:paraId="738F5538" w14:textId="77777777" w:rsidR="00836447" w:rsidRPr="00020005" w:rsidRDefault="00836447" w:rsidP="00836447">
                  <w:pPr>
                    <w:pStyle w:val="BodyText"/>
                    <w:jc w:val="center"/>
                    <w:rPr>
                      <w:b/>
                      <w:sz w:val="24"/>
                      <w:szCs w:val="24"/>
                    </w:rPr>
                  </w:pPr>
                  <w:r w:rsidRPr="00020005">
                    <w:rPr>
                      <w:b/>
                      <w:sz w:val="24"/>
                      <w:szCs w:val="24"/>
                    </w:rPr>
                    <w:t>Consequence of breach</w:t>
                  </w:r>
                </w:p>
              </w:tc>
            </w:tr>
            <w:tr w:rsidR="00836447" w:rsidRPr="00020005" w14:paraId="667FF271" w14:textId="77777777" w:rsidTr="00707C91">
              <w:tc>
                <w:tcPr>
                  <w:tcW w:w="1991" w:type="dxa"/>
                </w:tcPr>
                <w:p w14:paraId="17D3148E" w14:textId="1DFCD5FA" w:rsidR="00836447" w:rsidRPr="00020005" w:rsidRDefault="00DF65AD" w:rsidP="00836447">
                  <w:pPr>
                    <w:pStyle w:val="BodyText"/>
                    <w:rPr>
                      <w:sz w:val="24"/>
                      <w:szCs w:val="24"/>
                    </w:rPr>
                  </w:pPr>
                  <w:r w:rsidRPr="00020005">
                    <w:rPr>
                      <w:b/>
                      <w:sz w:val="24"/>
                      <w:szCs w:val="24"/>
                    </w:rPr>
                    <w:t>Quality:</w:t>
                  </w:r>
                  <w:r w:rsidRPr="00020005">
                    <w:rPr>
                      <w:sz w:val="24"/>
                      <w:szCs w:val="24"/>
                    </w:rPr>
                    <w:t xml:space="preserve"> </w:t>
                  </w:r>
                  <w:r w:rsidR="00707C91">
                    <w:rPr>
                      <w:sz w:val="24"/>
                      <w:szCs w:val="24"/>
                    </w:rPr>
                    <w:t>Timely access to NRT, within 2 working days.</w:t>
                  </w:r>
                </w:p>
              </w:tc>
              <w:tc>
                <w:tcPr>
                  <w:tcW w:w="2942" w:type="dxa"/>
                </w:tcPr>
                <w:p w14:paraId="27249E07" w14:textId="4C067853" w:rsidR="00DF65AD" w:rsidRPr="00020005" w:rsidRDefault="00707C91" w:rsidP="00836447">
                  <w:pPr>
                    <w:pStyle w:val="BodyText"/>
                    <w:rPr>
                      <w:b/>
                      <w:sz w:val="24"/>
                      <w:szCs w:val="24"/>
                    </w:rPr>
                  </w:pPr>
                  <w:r>
                    <w:rPr>
                      <w:sz w:val="24"/>
                      <w:szCs w:val="24"/>
                    </w:rPr>
                    <w:t>Feedback from service users</w:t>
                  </w:r>
                  <w:r w:rsidR="00DF65AD" w:rsidRPr="00020005">
                    <w:rPr>
                      <w:b/>
                      <w:sz w:val="24"/>
                      <w:szCs w:val="24"/>
                    </w:rPr>
                    <w:t xml:space="preserve"> </w:t>
                  </w:r>
                </w:p>
              </w:tc>
              <w:tc>
                <w:tcPr>
                  <w:tcW w:w="1773" w:type="dxa"/>
                </w:tcPr>
                <w:p w14:paraId="42CF4A95" w14:textId="31F8C203" w:rsidR="00836447" w:rsidRPr="00020005" w:rsidRDefault="00707C91" w:rsidP="00836447">
                  <w:pPr>
                    <w:pStyle w:val="BodyText"/>
                    <w:rPr>
                      <w:sz w:val="24"/>
                      <w:szCs w:val="24"/>
                    </w:rPr>
                  </w:pPr>
                  <w:r>
                    <w:rPr>
                      <w:sz w:val="24"/>
                      <w:szCs w:val="24"/>
                    </w:rPr>
                    <w:t xml:space="preserve">If a service user experiences long waits on more than 2 occasions within a </w:t>
                  </w:r>
                  <w:r w:rsidR="00C37813">
                    <w:rPr>
                      <w:sz w:val="24"/>
                      <w:szCs w:val="24"/>
                    </w:rPr>
                    <w:t>12-week</w:t>
                  </w:r>
                  <w:r>
                    <w:rPr>
                      <w:sz w:val="24"/>
                      <w:szCs w:val="24"/>
                    </w:rPr>
                    <w:t xml:space="preserve"> episode of support? </w:t>
                  </w:r>
                </w:p>
              </w:tc>
              <w:tc>
                <w:tcPr>
                  <w:tcW w:w="2084" w:type="dxa"/>
                </w:tcPr>
                <w:p w14:paraId="256D2061" w14:textId="393CCAE2" w:rsidR="00836447" w:rsidRPr="00020005" w:rsidRDefault="00707C91" w:rsidP="00836447">
                  <w:pPr>
                    <w:pStyle w:val="BodyText"/>
                    <w:rPr>
                      <w:sz w:val="24"/>
                      <w:szCs w:val="24"/>
                    </w:rPr>
                  </w:pPr>
                  <w:r>
                    <w:rPr>
                      <w:sz w:val="24"/>
                      <w:szCs w:val="24"/>
                    </w:rPr>
                    <w:t xml:space="preserve">We recognise the issues experienced by pharmacies in the current climate and will work to find a solution for all parties. </w:t>
                  </w:r>
                </w:p>
              </w:tc>
            </w:tr>
          </w:tbl>
          <w:p w14:paraId="730E1DD4" w14:textId="77777777" w:rsidR="00836447" w:rsidRPr="00020005" w:rsidRDefault="00836447" w:rsidP="00836447">
            <w:pPr>
              <w:pStyle w:val="BodyText"/>
              <w:jc w:val="both"/>
              <w:rPr>
                <w:b/>
                <w:bCs/>
                <w:sz w:val="24"/>
                <w:szCs w:val="24"/>
              </w:rPr>
            </w:pPr>
          </w:p>
        </w:tc>
      </w:tr>
      <w:tr w:rsidR="00836447" w:rsidRPr="00020005" w14:paraId="36823ACE"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00FE0F96" w14:textId="77777777" w:rsidR="00836447" w:rsidRPr="00020005" w:rsidRDefault="00836447" w:rsidP="00836447">
            <w:pPr>
              <w:pStyle w:val="BodyText"/>
              <w:jc w:val="both"/>
              <w:rPr>
                <w:color w:val="FFFFFF"/>
                <w:sz w:val="24"/>
                <w:szCs w:val="24"/>
                <w:u w:val="single"/>
              </w:rPr>
            </w:pPr>
          </w:p>
          <w:p w14:paraId="2DA88EFD" w14:textId="77777777" w:rsidR="00836447" w:rsidRPr="00020005" w:rsidRDefault="00836447" w:rsidP="00836447">
            <w:pPr>
              <w:pStyle w:val="BodyText"/>
              <w:jc w:val="both"/>
              <w:rPr>
                <w:color w:val="FFFFFF"/>
                <w:sz w:val="24"/>
                <w:szCs w:val="24"/>
                <w:u w:val="single"/>
              </w:rPr>
            </w:pPr>
            <w:r w:rsidRPr="00020005">
              <w:rPr>
                <w:color w:val="FFFF00"/>
                <w:sz w:val="24"/>
                <w:szCs w:val="24"/>
              </w:rPr>
              <w:t>6. Details of Review Meetings</w:t>
            </w:r>
          </w:p>
        </w:tc>
      </w:tr>
      <w:tr w:rsidR="00836447" w:rsidRPr="00020005" w14:paraId="033386C4"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3D16CD56" w14:textId="77777777" w:rsidR="00836447" w:rsidRPr="00020005" w:rsidRDefault="003A4122" w:rsidP="00836447">
            <w:pPr>
              <w:jc w:val="left"/>
              <w:rPr>
                <w:rFonts w:cs="Arial"/>
                <w:szCs w:val="24"/>
              </w:rPr>
            </w:pPr>
            <w:r w:rsidRPr="00020005">
              <w:rPr>
                <w:rFonts w:cs="Arial"/>
                <w:szCs w:val="24"/>
              </w:rPr>
              <w:t xml:space="preserve">Review meetings will be scheduled as and when they become necessary, usually when triggered by underperformance in relation to the Key Performance Indicators (KPI’s) referred to in this service specification. </w:t>
            </w:r>
          </w:p>
          <w:p w14:paraId="2ED02BF8" w14:textId="77777777" w:rsidR="00836447" w:rsidRPr="00020005" w:rsidRDefault="00836447" w:rsidP="00836447">
            <w:pPr>
              <w:jc w:val="left"/>
              <w:rPr>
                <w:rFonts w:cs="Arial"/>
                <w:b/>
                <w:bCs/>
                <w:szCs w:val="24"/>
              </w:rPr>
            </w:pPr>
          </w:p>
        </w:tc>
      </w:tr>
      <w:tr w:rsidR="00836447" w:rsidRPr="00020005" w14:paraId="08A0A261"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6AC5AD1F" w14:textId="77777777" w:rsidR="00836447" w:rsidRPr="00020005" w:rsidRDefault="00836447" w:rsidP="00836447">
            <w:pPr>
              <w:pStyle w:val="BodyText"/>
              <w:jc w:val="both"/>
              <w:rPr>
                <w:color w:val="FFFFFF"/>
                <w:sz w:val="24"/>
                <w:szCs w:val="24"/>
                <w:u w:val="single"/>
              </w:rPr>
            </w:pPr>
          </w:p>
          <w:p w14:paraId="3C8F66A4" w14:textId="77777777" w:rsidR="00836447" w:rsidRPr="00020005" w:rsidRDefault="00836447" w:rsidP="00836447">
            <w:pPr>
              <w:pStyle w:val="BodyText"/>
              <w:jc w:val="both"/>
              <w:rPr>
                <w:color w:val="FFFF00"/>
                <w:sz w:val="24"/>
                <w:szCs w:val="24"/>
              </w:rPr>
            </w:pPr>
            <w:r w:rsidRPr="00020005">
              <w:rPr>
                <w:color w:val="FFFF00"/>
                <w:sz w:val="24"/>
                <w:szCs w:val="24"/>
              </w:rPr>
              <w:t>7.  Location of Provider Premises</w:t>
            </w:r>
          </w:p>
          <w:p w14:paraId="64616D07" w14:textId="77777777" w:rsidR="00836447" w:rsidRPr="00020005" w:rsidRDefault="00836447" w:rsidP="00836447">
            <w:pPr>
              <w:pStyle w:val="BodyText"/>
              <w:jc w:val="both"/>
              <w:rPr>
                <w:color w:val="FFFFFF"/>
                <w:sz w:val="24"/>
                <w:szCs w:val="24"/>
                <w:u w:val="single"/>
              </w:rPr>
            </w:pPr>
          </w:p>
        </w:tc>
      </w:tr>
      <w:tr w:rsidR="00836447" w:rsidRPr="00020005" w14:paraId="40A5E830"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158207E2" w14:textId="77777777" w:rsidR="00836447" w:rsidRPr="00020005" w:rsidRDefault="00836447" w:rsidP="00836447">
            <w:pPr>
              <w:pStyle w:val="BodyText"/>
              <w:jc w:val="both"/>
              <w:rPr>
                <w:sz w:val="24"/>
                <w:szCs w:val="24"/>
              </w:rPr>
            </w:pPr>
          </w:p>
          <w:p w14:paraId="387515C2" w14:textId="77777777" w:rsidR="00836447" w:rsidRPr="00020005" w:rsidRDefault="00836447" w:rsidP="00836447">
            <w:pPr>
              <w:pStyle w:val="BodyText"/>
              <w:jc w:val="both"/>
              <w:rPr>
                <w:b/>
                <w:color w:val="339966"/>
                <w:sz w:val="24"/>
                <w:szCs w:val="24"/>
              </w:rPr>
            </w:pPr>
            <w:r w:rsidRPr="00020005">
              <w:rPr>
                <w:b/>
                <w:color w:val="339966"/>
                <w:sz w:val="24"/>
                <w:szCs w:val="24"/>
              </w:rPr>
              <w:t>The Provider’s Premises are located at:</w:t>
            </w:r>
          </w:p>
          <w:p w14:paraId="7ED09734" w14:textId="77777777" w:rsidR="00836447" w:rsidRPr="00020005" w:rsidRDefault="00836447" w:rsidP="00836447">
            <w:pPr>
              <w:pStyle w:val="BodyText"/>
              <w:jc w:val="both"/>
              <w:rPr>
                <w:sz w:val="24"/>
                <w:szCs w:val="24"/>
              </w:rPr>
            </w:pPr>
          </w:p>
          <w:p w14:paraId="23459D07" w14:textId="77777777" w:rsidR="00836447" w:rsidRPr="00020005" w:rsidRDefault="00836447" w:rsidP="00836447">
            <w:pPr>
              <w:pStyle w:val="BodyText"/>
              <w:jc w:val="both"/>
              <w:rPr>
                <w:b/>
                <w:bCs/>
                <w:sz w:val="24"/>
                <w:szCs w:val="24"/>
              </w:rPr>
            </w:pPr>
          </w:p>
        </w:tc>
      </w:tr>
      <w:tr w:rsidR="00836447" w:rsidRPr="00020005" w14:paraId="6597650C"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37C960B1" w14:textId="77777777" w:rsidR="00836447" w:rsidRPr="00020005" w:rsidRDefault="00836447" w:rsidP="00836447">
            <w:pPr>
              <w:pStyle w:val="BodyText"/>
              <w:jc w:val="both"/>
              <w:rPr>
                <w:color w:val="FFFFFF"/>
                <w:sz w:val="24"/>
                <w:szCs w:val="24"/>
                <w:u w:val="single"/>
              </w:rPr>
            </w:pPr>
          </w:p>
          <w:p w14:paraId="438F2551" w14:textId="77777777" w:rsidR="00836447" w:rsidRPr="00020005" w:rsidRDefault="00836447" w:rsidP="00836447">
            <w:pPr>
              <w:pStyle w:val="BodyText"/>
              <w:jc w:val="both"/>
              <w:rPr>
                <w:color w:val="FFFFFF"/>
                <w:sz w:val="24"/>
                <w:szCs w:val="24"/>
                <w:u w:val="single"/>
              </w:rPr>
            </w:pPr>
            <w:r w:rsidRPr="00020005">
              <w:rPr>
                <w:color w:val="FFFF00"/>
                <w:sz w:val="24"/>
                <w:szCs w:val="24"/>
              </w:rPr>
              <w:t>8.  Charges</w:t>
            </w:r>
          </w:p>
        </w:tc>
      </w:tr>
      <w:tr w:rsidR="00836447" w:rsidRPr="00020005" w14:paraId="5C2C1FA9"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7C0C6847" w14:textId="77777777" w:rsidR="001538FD" w:rsidRPr="00020005" w:rsidRDefault="001538FD" w:rsidP="001538FD">
            <w:pPr>
              <w:jc w:val="left"/>
              <w:rPr>
                <w:rFonts w:cs="Arial"/>
                <w:b/>
                <w:color w:val="339966"/>
                <w:szCs w:val="24"/>
              </w:rPr>
            </w:pPr>
            <w:r w:rsidRPr="00020005">
              <w:rPr>
                <w:rFonts w:cs="Arial"/>
                <w:b/>
                <w:color w:val="339966"/>
                <w:szCs w:val="24"/>
              </w:rPr>
              <w:t>Grace period for claiming pharmacotherapy costs, PGD consultations and handling charges</w:t>
            </w:r>
          </w:p>
          <w:p w14:paraId="030973B8" w14:textId="77777777" w:rsidR="001538FD" w:rsidRPr="00020005" w:rsidRDefault="001538FD" w:rsidP="001538FD">
            <w:pPr>
              <w:jc w:val="left"/>
              <w:rPr>
                <w:rFonts w:cs="Arial"/>
                <w:color w:val="000000" w:themeColor="text1"/>
                <w:szCs w:val="24"/>
              </w:rPr>
            </w:pPr>
            <w:r w:rsidRPr="00020005">
              <w:rPr>
                <w:rFonts w:cs="Arial"/>
                <w:color w:val="000000" w:themeColor="text1"/>
                <w:szCs w:val="24"/>
              </w:rPr>
              <w:lastRenderedPageBreak/>
              <w:t xml:space="preserve">There is a 3-month grace period after which North Somerset Council will not reimburse pharmacotherapy costs where the date of claim exceeds 3 months beyond the date of dispensing. </w:t>
            </w:r>
          </w:p>
          <w:p w14:paraId="1CA8FA24" w14:textId="77777777" w:rsidR="001538FD" w:rsidRPr="00020005" w:rsidRDefault="001538FD" w:rsidP="001538FD">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919"/>
              <w:gridCol w:w="1510"/>
            </w:tblGrid>
            <w:tr w:rsidR="001538FD" w:rsidRPr="00020005" w14:paraId="2B8DCA9E" w14:textId="77777777" w:rsidTr="00707C91">
              <w:tc>
                <w:tcPr>
                  <w:tcW w:w="3361" w:type="dxa"/>
                  <w:shd w:val="clear" w:color="auto" w:fill="auto"/>
                </w:tcPr>
                <w:p w14:paraId="1990F593" w14:textId="77777777" w:rsidR="001538FD" w:rsidRPr="00370CAA" w:rsidRDefault="001538FD" w:rsidP="001538FD">
                  <w:pPr>
                    <w:jc w:val="left"/>
                    <w:rPr>
                      <w:rFonts w:cs="Arial"/>
                      <w:b/>
                      <w:bCs/>
                      <w:szCs w:val="24"/>
                    </w:rPr>
                  </w:pPr>
                  <w:r w:rsidRPr="00370CAA">
                    <w:rPr>
                      <w:rFonts w:cs="Arial"/>
                      <w:b/>
                      <w:bCs/>
                      <w:szCs w:val="24"/>
                    </w:rPr>
                    <w:t>Activity</w:t>
                  </w:r>
                </w:p>
              </w:tc>
              <w:tc>
                <w:tcPr>
                  <w:tcW w:w="3919" w:type="dxa"/>
                  <w:shd w:val="clear" w:color="auto" w:fill="auto"/>
                </w:tcPr>
                <w:p w14:paraId="6929BF3F" w14:textId="77777777" w:rsidR="001538FD" w:rsidRPr="00370CAA" w:rsidRDefault="001538FD" w:rsidP="001538FD">
                  <w:pPr>
                    <w:jc w:val="left"/>
                    <w:rPr>
                      <w:rFonts w:cs="Arial"/>
                      <w:b/>
                      <w:bCs/>
                      <w:szCs w:val="24"/>
                    </w:rPr>
                  </w:pPr>
                  <w:r w:rsidRPr="00370CAA">
                    <w:rPr>
                      <w:rFonts w:cs="Arial"/>
                      <w:b/>
                      <w:bCs/>
                      <w:szCs w:val="24"/>
                    </w:rPr>
                    <w:t>Cost</w:t>
                  </w:r>
                </w:p>
              </w:tc>
              <w:tc>
                <w:tcPr>
                  <w:tcW w:w="1510" w:type="dxa"/>
                  <w:shd w:val="clear" w:color="auto" w:fill="auto"/>
                </w:tcPr>
                <w:p w14:paraId="019AD298" w14:textId="77777777" w:rsidR="001538FD" w:rsidRPr="00370CAA" w:rsidRDefault="001538FD" w:rsidP="001538FD">
                  <w:pPr>
                    <w:jc w:val="left"/>
                    <w:rPr>
                      <w:rFonts w:cs="Arial"/>
                      <w:b/>
                      <w:bCs/>
                      <w:szCs w:val="24"/>
                    </w:rPr>
                  </w:pPr>
                  <w:r w:rsidRPr="00370CAA">
                    <w:rPr>
                      <w:rFonts w:cs="Arial"/>
                      <w:b/>
                      <w:bCs/>
                      <w:szCs w:val="24"/>
                    </w:rPr>
                    <w:t>Payment Frequency</w:t>
                  </w:r>
                </w:p>
              </w:tc>
            </w:tr>
            <w:tr w:rsidR="001538FD" w:rsidRPr="00020005" w14:paraId="633D6B4C" w14:textId="77777777" w:rsidTr="00707C91">
              <w:tc>
                <w:tcPr>
                  <w:tcW w:w="3361" w:type="dxa"/>
                  <w:shd w:val="clear" w:color="auto" w:fill="auto"/>
                </w:tcPr>
                <w:p w14:paraId="7800976A" w14:textId="77777777" w:rsidR="001538FD" w:rsidRPr="00020005" w:rsidRDefault="001538FD" w:rsidP="001538FD">
                  <w:pPr>
                    <w:jc w:val="left"/>
                    <w:rPr>
                      <w:rFonts w:cs="Arial"/>
                      <w:szCs w:val="24"/>
                    </w:rPr>
                  </w:pPr>
                  <w:r w:rsidRPr="00020005">
                    <w:rPr>
                      <w:rFonts w:cs="Arial"/>
                      <w:szCs w:val="24"/>
                    </w:rPr>
                    <w:t>Handling fee for community vouchers scheme</w:t>
                  </w:r>
                </w:p>
              </w:tc>
              <w:tc>
                <w:tcPr>
                  <w:tcW w:w="3919" w:type="dxa"/>
                  <w:shd w:val="clear" w:color="auto" w:fill="auto"/>
                </w:tcPr>
                <w:p w14:paraId="49BDBED6" w14:textId="18E9B794" w:rsidR="001538FD" w:rsidRPr="00020005" w:rsidRDefault="001538FD" w:rsidP="001538FD">
                  <w:pPr>
                    <w:jc w:val="left"/>
                    <w:rPr>
                      <w:rFonts w:cs="Arial"/>
                      <w:szCs w:val="24"/>
                    </w:rPr>
                  </w:pPr>
                  <w:r w:rsidRPr="00020005">
                    <w:rPr>
                      <w:rFonts w:cs="Arial"/>
                      <w:szCs w:val="24"/>
                    </w:rPr>
                    <w:t>£</w:t>
                  </w:r>
                  <w:r w:rsidR="00707C91">
                    <w:rPr>
                      <w:rFonts w:cs="Arial"/>
                      <w:szCs w:val="24"/>
                    </w:rPr>
                    <w:t>2.50</w:t>
                  </w:r>
                  <w:r w:rsidRPr="00020005">
                    <w:rPr>
                      <w:rFonts w:cs="Arial"/>
                      <w:szCs w:val="24"/>
                    </w:rPr>
                    <w:t xml:space="preserve"> per community voucher (tw</w:t>
                  </w:r>
                  <w:r w:rsidR="003A4122" w:rsidRPr="00020005">
                    <w:rPr>
                      <w:rFonts w:cs="Arial"/>
                      <w:szCs w:val="24"/>
                    </w:rPr>
                    <w:t>o-</w:t>
                  </w:r>
                  <w:r w:rsidRPr="00020005">
                    <w:rPr>
                      <w:rFonts w:cs="Arial"/>
                      <w:szCs w:val="24"/>
                    </w:rPr>
                    <w:t xml:space="preserve">week supply) dispensed from a </w:t>
                  </w:r>
                  <w:r w:rsidR="00370CAA" w:rsidRPr="00020005">
                    <w:rPr>
                      <w:rFonts w:cs="Arial"/>
                      <w:szCs w:val="24"/>
                    </w:rPr>
                    <w:t>community-based</w:t>
                  </w:r>
                  <w:r w:rsidRPr="00020005">
                    <w:rPr>
                      <w:rFonts w:cs="Arial"/>
                      <w:szCs w:val="24"/>
                    </w:rPr>
                    <w:t xml:space="preserve"> stop smoking advisor </w:t>
                  </w:r>
                </w:p>
              </w:tc>
              <w:tc>
                <w:tcPr>
                  <w:tcW w:w="1510" w:type="dxa"/>
                  <w:shd w:val="clear" w:color="auto" w:fill="auto"/>
                </w:tcPr>
                <w:p w14:paraId="0F4EF5EE" w14:textId="77777777" w:rsidR="001538FD" w:rsidRPr="00020005" w:rsidRDefault="001538FD" w:rsidP="001538FD">
                  <w:pPr>
                    <w:jc w:val="left"/>
                    <w:rPr>
                      <w:rFonts w:cs="Arial"/>
                      <w:szCs w:val="24"/>
                    </w:rPr>
                  </w:pPr>
                  <w:r w:rsidRPr="00020005">
                    <w:rPr>
                      <w:rFonts w:cs="Arial"/>
                      <w:szCs w:val="24"/>
                    </w:rPr>
                    <w:t xml:space="preserve">Monthly </w:t>
                  </w:r>
                </w:p>
              </w:tc>
            </w:tr>
            <w:tr w:rsidR="001538FD" w:rsidRPr="00020005" w14:paraId="724C3084" w14:textId="77777777" w:rsidTr="00707C91">
              <w:tc>
                <w:tcPr>
                  <w:tcW w:w="3361" w:type="dxa"/>
                  <w:shd w:val="clear" w:color="auto" w:fill="auto"/>
                </w:tcPr>
                <w:p w14:paraId="464A3985" w14:textId="26995B99" w:rsidR="001538FD" w:rsidRPr="00020005" w:rsidRDefault="00C37813" w:rsidP="001538FD">
                  <w:pPr>
                    <w:jc w:val="left"/>
                    <w:rPr>
                      <w:rFonts w:cs="Arial"/>
                      <w:szCs w:val="24"/>
                    </w:rPr>
                  </w:pPr>
                  <w:r>
                    <w:rPr>
                      <w:rFonts w:cs="Arial"/>
                      <w:szCs w:val="24"/>
                    </w:rPr>
                    <w:t xml:space="preserve">Varenicline </w:t>
                  </w:r>
                  <w:r w:rsidR="001538FD" w:rsidRPr="00020005">
                    <w:rPr>
                      <w:rFonts w:cs="Arial"/>
                      <w:szCs w:val="24"/>
                    </w:rPr>
                    <w:t>PGD consultation fee for</w:t>
                  </w:r>
                  <w:r w:rsidR="001538FD" w:rsidRPr="00020005">
                    <w:rPr>
                      <w:rFonts w:cs="Arial"/>
                      <w:b/>
                      <w:szCs w:val="24"/>
                    </w:rPr>
                    <w:t xml:space="preserve"> initial</w:t>
                  </w:r>
                  <w:r w:rsidR="001538FD" w:rsidRPr="00020005">
                    <w:rPr>
                      <w:rFonts w:cs="Arial"/>
                      <w:szCs w:val="24"/>
                    </w:rPr>
                    <w:t xml:space="preserve"> client assessment for those supported by a community advisor </w:t>
                  </w:r>
                </w:p>
              </w:tc>
              <w:tc>
                <w:tcPr>
                  <w:tcW w:w="3919" w:type="dxa"/>
                  <w:shd w:val="clear" w:color="auto" w:fill="auto"/>
                </w:tcPr>
                <w:p w14:paraId="288D8746" w14:textId="77777777" w:rsidR="001538FD" w:rsidRPr="00020005" w:rsidRDefault="001538FD" w:rsidP="001538FD">
                  <w:pPr>
                    <w:jc w:val="left"/>
                    <w:rPr>
                      <w:rFonts w:cs="Arial"/>
                      <w:szCs w:val="24"/>
                    </w:rPr>
                  </w:pPr>
                  <w:r w:rsidRPr="00020005">
                    <w:rPr>
                      <w:rFonts w:cs="Arial"/>
                      <w:szCs w:val="24"/>
                    </w:rPr>
                    <w:t xml:space="preserve">£12 </w:t>
                  </w:r>
                </w:p>
              </w:tc>
              <w:tc>
                <w:tcPr>
                  <w:tcW w:w="1510" w:type="dxa"/>
                  <w:shd w:val="clear" w:color="auto" w:fill="auto"/>
                </w:tcPr>
                <w:p w14:paraId="588B47BE" w14:textId="77777777" w:rsidR="001538FD" w:rsidRPr="00020005" w:rsidRDefault="001538FD" w:rsidP="001538FD">
                  <w:pPr>
                    <w:jc w:val="left"/>
                    <w:rPr>
                      <w:rFonts w:cs="Arial"/>
                      <w:szCs w:val="24"/>
                    </w:rPr>
                  </w:pPr>
                  <w:r w:rsidRPr="00020005">
                    <w:rPr>
                      <w:rFonts w:cs="Arial"/>
                      <w:szCs w:val="24"/>
                    </w:rPr>
                    <w:t xml:space="preserve">Monthly </w:t>
                  </w:r>
                </w:p>
              </w:tc>
            </w:tr>
            <w:tr w:rsidR="001538FD" w:rsidRPr="00020005" w14:paraId="53575FC4" w14:textId="77777777" w:rsidTr="00707C91">
              <w:tc>
                <w:tcPr>
                  <w:tcW w:w="3361" w:type="dxa"/>
                  <w:shd w:val="clear" w:color="auto" w:fill="auto"/>
                </w:tcPr>
                <w:p w14:paraId="6FEE38C1" w14:textId="77777777" w:rsidR="001538FD" w:rsidRPr="00020005" w:rsidRDefault="001538FD" w:rsidP="001538FD">
                  <w:pPr>
                    <w:jc w:val="left"/>
                    <w:rPr>
                      <w:rFonts w:cs="Arial"/>
                      <w:szCs w:val="24"/>
                    </w:rPr>
                  </w:pPr>
                  <w:r w:rsidRPr="00020005">
                    <w:rPr>
                      <w:rFonts w:cs="Arial"/>
                      <w:szCs w:val="24"/>
                    </w:rPr>
                    <w:t xml:space="preserve">Payments for pharmacotherapy </w:t>
                  </w:r>
                </w:p>
              </w:tc>
              <w:tc>
                <w:tcPr>
                  <w:tcW w:w="3919" w:type="dxa"/>
                  <w:shd w:val="clear" w:color="auto" w:fill="auto"/>
                </w:tcPr>
                <w:p w14:paraId="2104273F" w14:textId="3127414B" w:rsidR="001538FD" w:rsidRPr="00020005" w:rsidRDefault="00370CAA" w:rsidP="001538FD">
                  <w:pPr>
                    <w:jc w:val="left"/>
                    <w:rPr>
                      <w:rFonts w:cs="Arial"/>
                      <w:szCs w:val="24"/>
                    </w:rPr>
                  </w:pPr>
                  <w:r w:rsidRPr="00370CAA">
                    <w:rPr>
                      <w:rFonts w:cs="Arial"/>
                      <w:szCs w:val="24"/>
                    </w:rPr>
                    <w:t>Drug tariff cost for</w:t>
                  </w:r>
                  <w:r>
                    <w:rPr>
                      <w:rFonts w:cs="Arial"/>
                      <w:szCs w:val="24"/>
                    </w:rPr>
                    <w:t xml:space="preserve"> related Nicotine Replacement Therapy, </w:t>
                  </w:r>
                  <w:proofErr w:type="spellStart"/>
                  <w:r>
                    <w:rPr>
                      <w:rFonts w:cs="Arial"/>
                      <w:szCs w:val="24"/>
                    </w:rPr>
                    <w:t>Varenecline</w:t>
                  </w:r>
                  <w:proofErr w:type="spellEnd"/>
                  <w:r>
                    <w:rPr>
                      <w:rFonts w:cs="Arial"/>
                      <w:szCs w:val="24"/>
                    </w:rPr>
                    <w:t xml:space="preserve">, </w:t>
                  </w:r>
                  <w:proofErr w:type="spellStart"/>
                  <w:r>
                    <w:rPr>
                      <w:rFonts w:cs="Arial"/>
                      <w:szCs w:val="24"/>
                    </w:rPr>
                    <w:t>Cytisine</w:t>
                  </w:r>
                  <w:proofErr w:type="spellEnd"/>
                  <w:r>
                    <w:rPr>
                      <w:rFonts w:cs="Arial"/>
                      <w:szCs w:val="24"/>
                    </w:rPr>
                    <w:t>.</w:t>
                  </w:r>
                </w:p>
              </w:tc>
              <w:tc>
                <w:tcPr>
                  <w:tcW w:w="1510" w:type="dxa"/>
                  <w:shd w:val="clear" w:color="auto" w:fill="auto"/>
                </w:tcPr>
                <w:p w14:paraId="37625B5A" w14:textId="77777777" w:rsidR="001538FD" w:rsidRPr="00020005" w:rsidRDefault="001538FD" w:rsidP="001538FD">
                  <w:pPr>
                    <w:jc w:val="left"/>
                    <w:rPr>
                      <w:rFonts w:cs="Arial"/>
                      <w:szCs w:val="24"/>
                    </w:rPr>
                  </w:pPr>
                  <w:r w:rsidRPr="00020005">
                    <w:rPr>
                      <w:rFonts w:cs="Arial"/>
                      <w:szCs w:val="24"/>
                    </w:rPr>
                    <w:t xml:space="preserve">Monthly </w:t>
                  </w:r>
                </w:p>
              </w:tc>
            </w:tr>
          </w:tbl>
          <w:p w14:paraId="5A01B466" w14:textId="77777777" w:rsidR="00836447" w:rsidRPr="00020005" w:rsidRDefault="00836447" w:rsidP="00836447">
            <w:pPr>
              <w:pStyle w:val="BodyText"/>
              <w:ind w:left="720"/>
              <w:jc w:val="both"/>
              <w:rPr>
                <w:sz w:val="24"/>
                <w:szCs w:val="24"/>
              </w:rPr>
            </w:pPr>
          </w:p>
          <w:p w14:paraId="0E7290DD" w14:textId="77777777" w:rsidR="00836447" w:rsidRPr="00020005" w:rsidRDefault="00836447" w:rsidP="00836447">
            <w:pPr>
              <w:pStyle w:val="BodyText"/>
              <w:jc w:val="both"/>
              <w:rPr>
                <w:sz w:val="24"/>
                <w:szCs w:val="24"/>
              </w:rPr>
            </w:pPr>
          </w:p>
        </w:tc>
      </w:tr>
    </w:tbl>
    <w:p w14:paraId="23C78B23" w14:textId="77777777" w:rsidR="00E94A4D" w:rsidRPr="00020005" w:rsidRDefault="00E94A4D" w:rsidP="00AD1972">
      <w:pPr>
        <w:pStyle w:val="Part"/>
        <w:rPr>
          <w:rFonts w:cs="Arial"/>
          <w:sz w:val="24"/>
          <w:u w:val="single"/>
        </w:rPr>
      </w:pPr>
    </w:p>
    <w:sectPr w:rsidR="00E94A4D" w:rsidRPr="0002000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D920" w14:textId="77777777" w:rsidR="00D65E3D" w:rsidRDefault="00D65E3D" w:rsidP="00B1400C">
      <w:r>
        <w:separator/>
      </w:r>
    </w:p>
  </w:endnote>
  <w:endnote w:type="continuationSeparator" w:id="0">
    <w:p w14:paraId="0A477E99" w14:textId="77777777" w:rsidR="00D65E3D" w:rsidRDefault="00D65E3D"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50646"/>
      <w:docPartObj>
        <w:docPartGallery w:val="Page Numbers (Bottom of Page)"/>
        <w:docPartUnique/>
      </w:docPartObj>
    </w:sdtPr>
    <w:sdtEndPr>
      <w:rPr>
        <w:noProof/>
      </w:rPr>
    </w:sdtEndPr>
    <w:sdtContent>
      <w:p w14:paraId="1B6ACF01" w14:textId="77777777" w:rsidR="00B1400C" w:rsidRDefault="00B1400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B94269D" w14:textId="77777777" w:rsidR="00B1400C" w:rsidRDefault="00B1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65B9" w14:textId="77777777" w:rsidR="00D65E3D" w:rsidRDefault="00D65E3D" w:rsidP="00B1400C">
      <w:r>
        <w:separator/>
      </w:r>
    </w:p>
  </w:footnote>
  <w:footnote w:type="continuationSeparator" w:id="0">
    <w:p w14:paraId="35F66084" w14:textId="77777777" w:rsidR="00D65E3D" w:rsidRDefault="00D65E3D" w:rsidP="00B1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177"/>
    <w:multiLevelType w:val="hybridMultilevel"/>
    <w:tmpl w:val="F4E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148E6"/>
    <w:multiLevelType w:val="hybridMultilevel"/>
    <w:tmpl w:val="790C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E59D2"/>
    <w:multiLevelType w:val="hybridMultilevel"/>
    <w:tmpl w:val="4892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6648C"/>
    <w:multiLevelType w:val="hybridMultilevel"/>
    <w:tmpl w:val="CC6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83119"/>
    <w:multiLevelType w:val="hybridMultilevel"/>
    <w:tmpl w:val="6E5E7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56C96"/>
    <w:multiLevelType w:val="hybridMultilevel"/>
    <w:tmpl w:val="79D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713D55"/>
    <w:multiLevelType w:val="hybridMultilevel"/>
    <w:tmpl w:val="84EA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34B68"/>
    <w:multiLevelType w:val="hybridMultilevel"/>
    <w:tmpl w:val="4AF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89145">
    <w:abstractNumId w:val="5"/>
  </w:num>
  <w:num w:numId="2" w16cid:durableId="594678224">
    <w:abstractNumId w:val="3"/>
  </w:num>
  <w:num w:numId="3" w16cid:durableId="1450078202">
    <w:abstractNumId w:val="23"/>
  </w:num>
  <w:num w:numId="4" w16cid:durableId="432670528">
    <w:abstractNumId w:val="18"/>
  </w:num>
  <w:num w:numId="5" w16cid:durableId="400103774">
    <w:abstractNumId w:val="21"/>
  </w:num>
  <w:num w:numId="6" w16cid:durableId="1371225184">
    <w:abstractNumId w:val="13"/>
  </w:num>
  <w:num w:numId="7" w16cid:durableId="294214340">
    <w:abstractNumId w:val="0"/>
  </w:num>
  <w:num w:numId="8" w16cid:durableId="1288052546">
    <w:abstractNumId w:val="10"/>
  </w:num>
  <w:num w:numId="9" w16cid:durableId="1990665516">
    <w:abstractNumId w:val="12"/>
  </w:num>
  <w:num w:numId="10" w16cid:durableId="1743411147">
    <w:abstractNumId w:val="25"/>
  </w:num>
  <w:num w:numId="11" w16cid:durableId="1462844141">
    <w:abstractNumId w:val="9"/>
  </w:num>
  <w:num w:numId="12" w16cid:durableId="490946151">
    <w:abstractNumId w:val="17"/>
  </w:num>
  <w:num w:numId="13" w16cid:durableId="447362334">
    <w:abstractNumId w:val="22"/>
  </w:num>
  <w:num w:numId="14" w16cid:durableId="1761482226">
    <w:abstractNumId w:val="6"/>
  </w:num>
  <w:num w:numId="15" w16cid:durableId="2129424875">
    <w:abstractNumId w:val="14"/>
  </w:num>
  <w:num w:numId="16" w16cid:durableId="1393651817">
    <w:abstractNumId w:val="19"/>
  </w:num>
  <w:num w:numId="17" w16cid:durableId="1345594859">
    <w:abstractNumId w:val="2"/>
  </w:num>
  <w:num w:numId="18" w16cid:durableId="1409812550">
    <w:abstractNumId w:val="16"/>
  </w:num>
  <w:num w:numId="19" w16cid:durableId="33315077">
    <w:abstractNumId w:val="15"/>
  </w:num>
  <w:num w:numId="20" w16cid:durableId="1923222474">
    <w:abstractNumId w:val="24"/>
  </w:num>
  <w:num w:numId="21" w16cid:durableId="1824392612">
    <w:abstractNumId w:val="11"/>
  </w:num>
  <w:num w:numId="22" w16cid:durableId="1379041037">
    <w:abstractNumId w:val="7"/>
  </w:num>
  <w:num w:numId="23" w16cid:durableId="1656763571">
    <w:abstractNumId w:val="1"/>
  </w:num>
  <w:num w:numId="24" w16cid:durableId="685836069">
    <w:abstractNumId w:val="26"/>
  </w:num>
  <w:num w:numId="25" w16cid:durableId="701513243">
    <w:abstractNumId w:val="4"/>
  </w:num>
  <w:num w:numId="26" w16cid:durableId="415975337">
    <w:abstractNumId w:val="8"/>
  </w:num>
  <w:num w:numId="27" w16cid:durableId="13807125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D"/>
    <w:rsid w:val="00013588"/>
    <w:rsid w:val="00020005"/>
    <w:rsid w:val="000379BB"/>
    <w:rsid w:val="00061C80"/>
    <w:rsid w:val="000651B9"/>
    <w:rsid w:val="00070F5E"/>
    <w:rsid w:val="000928EF"/>
    <w:rsid w:val="000A0DCB"/>
    <w:rsid w:val="000A2E1C"/>
    <w:rsid w:val="000B011F"/>
    <w:rsid w:val="000D6583"/>
    <w:rsid w:val="00115BD0"/>
    <w:rsid w:val="001228DF"/>
    <w:rsid w:val="00124664"/>
    <w:rsid w:val="00136687"/>
    <w:rsid w:val="0014460B"/>
    <w:rsid w:val="00152455"/>
    <w:rsid w:val="001531C6"/>
    <w:rsid w:val="001538FD"/>
    <w:rsid w:val="00155394"/>
    <w:rsid w:val="00173ECC"/>
    <w:rsid w:val="00176DE6"/>
    <w:rsid w:val="00183E8F"/>
    <w:rsid w:val="001878A4"/>
    <w:rsid w:val="00190615"/>
    <w:rsid w:val="001A5355"/>
    <w:rsid w:val="001C0A38"/>
    <w:rsid w:val="001C1E15"/>
    <w:rsid w:val="001C2001"/>
    <w:rsid w:val="001C444B"/>
    <w:rsid w:val="001D5F1B"/>
    <w:rsid w:val="001E1D6A"/>
    <w:rsid w:val="001E234F"/>
    <w:rsid w:val="001F568C"/>
    <w:rsid w:val="0021141C"/>
    <w:rsid w:val="00231DC9"/>
    <w:rsid w:val="002742BC"/>
    <w:rsid w:val="002A6648"/>
    <w:rsid w:val="002C060B"/>
    <w:rsid w:val="002C3F00"/>
    <w:rsid w:val="002D358F"/>
    <w:rsid w:val="002D6AD2"/>
    <w:rsid w:val="002E38D8"/>
    <w:rsid w:val="002E3B03"/>
    <w:rsid w:val="002F0BBF"/>
    <w:rsid w:val="00304232"/>
    <w:rsid w:val="00310AB3"/>
    <w:rsid w:val="00316943"/>
    <w:rsid w:val="00325B00"/>
    <w:rsid w:val="003361E3"/>
    <w:rsid w:val="0034713E"/>
    <w:rsid w:val="0034773C"/>
    <w:rsid w:val="00370CAA"/>
    <w:rsid w:val="00373671"/>
    <w:rsid w:val="00385E7B"/>
    <w:rsid w:val="003A2DF3"/>
    <w:rsid w:val="003A4122"/>
    <w:rsid w:val="003A4B79"/>
    <w:rsid w:val="003B6C00"/>
    <w:rsid w:val="003C6505"/>
    <w:rsid w:val="00413064"/>
    <w:rsid w:val="00417E7D"/>
    <w:rsid w:val="00421D1D"/>
    <w:rsid w:val="00451C2F"/>
    <w:rsid w:val="00486692"/>
    <w:rsid w:val="0049351D"/>
    <w:rsid w:val="004A5BAF"/>
    <w:rsid w:val="004B1CDA"/>
    <w:rsid w:val="00503FD5"/>
    <w:rsid w:val="00507270"/>
    <w:rsid w:val="005207BE"/>
    <w:rsid w:val="00526C91"/>
    <w:rsid w:val="00550820"/>
    <w:rsid w:val="00557010"/>
    <w:rsid w:val="00566EEE"/>
    <w:rsid w:val="00570B18"/>
    <w:rsid w:val="005869D0"/>
    <w:rsid w:val="00586A59"/>
    <w:rsid w:val="005961D4"/>
    <w:rsid w:val="005D6B3D"/>
    <w:rsid w:val="005E2E0B"/>
    <w:rsid w:val="005E4E5E"/>
    <w:rsid w:val="005E7963"/>
    <w:rsid w:val="00604774"/>
    <w:rsid w:val="00606313"/>
    <w:rsid w:val="0061409C"/>
    <w:rsid w:val="006203E1"/>
    <w:rsid w:val="006239CC"/>
    <w:rsid w:val="006266E4"/>
    <w:rsid w:val="00631B5D"/>
    <w:rsid w:val="006500B0"/>
    <w:rsid w:val="00690DAC"/>
    <w:rsid w:val="006A6ECE"/>
    <w:rsid w:val="006B379A"/>
    <w:rsid w:val="006B46FB"/>
    <w:rsid w:val="006C0DD4"/>
    <w:rsid w:val="006D133C"/>
    <w:rsid w:val="006E4F75"/>
    <w:rsid w:val="006E64B6"/>
    <w:rsid w:val="006F4BD0"/>
    <w:rsid w:val="006F79E2"/>
    <w:rsid w:val="007010A4"/>
    <w:rsid w:val="00707C91"/>
    <w:rsid w:val="0071758B"/>
    <w:rsid w:val="0074176D"/>
    <w:rsid w:val="00760D0F"/>
    <w:rsid w:val="00767E95"/>
    <w:rsid w:val="00783599"/>
    <w:rsid w:val="0078753C"/>
    <w:rsid w:val="00790E18"/>
    <w:rsid w:val="007914E0"/>
    <w:rsid w:val="007B52ED"/>
    <w:rsid w:val="007B5C1A"/>
    <w:rsid w:val="007B62C5"/>
    <w:rsid w:val="007D404F"/>
    <w:rsid w:val="007E0042"/>
    <w:rsid w:val="007E6A17"/>
    <w:rsid w:val="00822EA1"/>
    <w:rsid w:val="00836447"/>
    <w:rsid w:val="00836DDE"/>
    <w:rsid w:val="00847257"/>
    <w:rsid w:val="008551F5"/>
    <w:rsid w:val="008643FB"/>
    <w:rsid w:val="008A1E04"/>
    <w:rsid w:val="008B3296"/>
    <w:rsid w:val="008C4D96"/>
    <w:rsid w:val="008D31E5"/>
    <w:rsid w:val="008E5E0B"/>
    <w:rsid w:val="009033B1"/>
    <w:rsid w:val="00906D57"/>
    <w:rsid w:val="00917508"/>
    <w:rsid w:val="00922B0C"/>
    <w:rsid w:val="009264B1"/>
    <w:rsid w:val="0095072B"/>
    <w:rsid w:val="0096325A"/>
    <w:rsid w:val="009968A6"/>
    <w:rsid w:val="009A4186"/>
    <w:rsid w:val="009B0317"/>
    <w:rsid w:val="009B2FA2"/>
    <w:rsid w:val="009B46BC"/>
    <w:rsid w:val="009C3410"/>
    <w:rsid w:val="009C7D09"/>
    <w:rsid w:val="00A14027"/>
    <w:rsid w:val="00A33CE6"/>
    <w:rsid w:val="00A52698"/>
    <w:rsid w:val="00AC1871"/>
    <w:rsid w:val="00AD1972"/>
    <w:rsid w:val="00AE2091"/>
    <w:rsid w:val="00AE5E20"/>
    <w:rsid w:val="00AF08FD"/>
    <w:rsid w:val="00B03E68"/>
    <w:rsid w:val="00B05E72"/>
    <w:rsid w:val="00B07AEB"/>
    <w:rsid w:val="00B1400C"/>
    <w:rsid w:val="00B35549"/>
    <w:rsid w:val="00B502D1"/>
    <w:rsid w:val="00B602C0"/>
    <w:rsid w:val="00B74C47"/>
    <w:rsid w:val="00B80AC9"/>
    <w:rsid w:val="00B80DD1"/>
    <w:rsid w:val="00B90414"/>
    <w:rsid w:val="00BA1C07"/>
    <w:rsid w:val="00BB3AE6"/>
    <w:rsid w:val="00BC13C9"/>
    <w:rsid w:val="00BC6983"/>
    <w:rsid w:val="00BD6DF5"/>
    <w:rsid w:val="00C175BE"/>
    <w:rsid w:val="00C37813"/>
    <w:rsid w:val="00C427DF"/>
    <w:rsid w:val="00C452D1"/>
    <w:rsid w:val="00C5026F"/>
    <w:rsid w:val="00C55DAE"/>
    <w:rsid w:val="00C85B3B"/>
    <w:rsid w:val="00C96812"/>
    <w:rsid w:val="00CA3770"/>
    <w:rsid w:val="00CE53C5"/>
    <w:rsid w:val="00D06B2F"/>
    <w:rsid w:val="00D14760"/>
    <w:rsid w:val="00D1647E"/>
    <w:rsid w:val="00D44D61"/>
    <w:rsid w:val="00D64CCD"/>
    <w:rsid w:val="00D65E3D"/>
    <w:rsid w:val="00D8706F"/>
    <w:rsid w:val="00D91883"/>
    <w:rsid w:val="00D951AA"/>
    <w:rsid w:val="00DC3634"/>
    <w:rsid w:val="00DE21B9"/>
    <w:rsid w:val="00DF434D"/>
    <w:rsid w:val="00DF65AD"/>
    <w:rsid w:val="00E63841"/>
    <w:rsid w:val="00E706A9"/>
    <w:rsid w:val="00E74484"/>
    <w:rsid w:val="00E94A4D"/>
    <w:rsid w:val="00EA202B"/>
    <w:rsid w:val="00EB10BB"/>
    <w:rsid w:val="00EB534D"/>
    <w:rsid w:val="00F32835"/>
    <w:rsid w:val="00F4621F"/>
    <w:rsid w:val="00F56D89"/>
    <w:rsid w:val="00F835A9"/>
    <w:rsid w:val="00F93164"/>
    <w:rsid w:val="00F95953"/>
    <w:rsid w:val="00FB1C1C"/>
    <w:rsid w:val="00FC20F3"/>
    <w:rsid w:val="00FE1E1B"/>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6B85F0"/>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uiPriority w:val="22"/>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D8706F"/>
    <w:rPr>
      <w:sz w:val="16"/>
      <w:szCs w:val="16"/>
    </w:rPr>
  </w:style>
  <w:style w:type="paragraph" w:styleId="CommentText">
    <w:name w:val="annotation text"/>
    <w:basedOn w:val="Normal"/>
    <w:link w:val="CommentTextChar"/>
    <w:uiPriority w:val="99"/>
    <w:semiHidden/>
    <w:unhideWhenUsed/>
    <w:rsid w:val="00D8706F"/>
    <w:rPr>
      <w:sz w:val="20"/>
    </w:rPr>
  </w:style>
  <w:style w:type="character" w:customStyle="1" w:styleId="CommentTextChar">
    <w:name w:val="Comment Text Char"/>
    <w:basedOn w:val="DefaultParagraphFont"/>
    <w:link w:val="CommentText"/>
    <w:uiPriority w:val="99"/>
    <w:semiHidden/>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C20F3"/>
    <w:rPr>
      <w:color w:val="605E5C"/>
      <w:shd w:val="clear" w:color="auto" w:fill="E1DFDD"/>
    </w:rPr>
  </w:style>
  <w:style w:type="paragraph" w:customStyle="1" w:styleId="Default">
    <w:name w:val="Default"/>
    <w:rsid w:val="006500B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251864507">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49873924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206716227">
      <w:bodyDiv w:val="1"/>
      <w:marLeft w:val="0"/>
      <w:marRight w:val="0"/>
      <w:marTop w:val="0"/>
      <w:marBottom w:val="0"/>
      <w:divBdr>
        <w:top w:val="none" w:sz="0" w:space="0" w:color="auto"/>
        <w:left w:val="none" w:sz="0" w:space="0" w:color="auto"/>
        <w:bottom w:val="none" w:sz="0" w:space="0" w:color="auto"/>
        <w:right w:val="none" w:sz="0" w:space="0" w:color="auto"/>
      </w:divBdr>
    </w:div>
    <w:div w:id="1236210554">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09/chapter/Recommendations-on-promoting-quitt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ranelibrary.com/cdsr/doi/10.1002/14651858.CD006103.pub7/f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ranelibrary.com/cdsr/doi/10.1002/14651858.CD009329.pub2/fu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chranelibrary.com/cdsr/doi/10.1002/14651858.CD008286.pub3/full" TargetMode="External"/><Relationship Id="rId4" Type="http://schemas.openxmlformats.org/officeDocument/2006/relationships/settings" Target="settings.xml"/><Relationship Id="rId9" Type="http://schemas.openxmlformats.org/officeDocument/2006/relationships/hyperlink" Target="https://www.nice.org.uk/guidance/ta1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D4F3-6D55-4579-98F9-B009DDE2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Samuel Hayward</cp:lastModifiedBy>
  <cp:revision>3</cp:revision>
  <dcterms:created xsi:type="dcterms:W3CDTF">2024-04-15T15:43:00Z</dcterms:created>
  <dcterms:modified xsi:type="dcterms:W3CDTF">2024-04-17T12:51:00Z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