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0A6A" w14:textId="55BDBB5C" w:rsidR="00422A3C" w:rsidRDefault="00422A3C" w:rsidP="00422A3C">
      <w:pPr>
        <w:jc w:val="center"/>
        <w:rPr>
          <w:rFonts w:cs="Arial"/>
          <w:b/>
          <w:sz w:val="28"/>
          <w:szCs w:val="28"/>
          <w:u w:val="single"/>
        </w:rPr>
      </w:pPr>
      <w:r w:rsidRPr="00CC70B3">
        <w:rPr>
          <w:rFonts w:cs="Arial"/>
          <w:b/>
          <w:sz w:val="28"/>
          <w:szCs w:val="28"/>
          <w:u w:val="single"/>
        </w:rPr>
        <w:t>LPC Meeting – Wednesday</w:t>
      </w:r>
      <w:r>
        <w:rPr>
          <w:rFonts w:cs="Arial"/>
          <w:b/>
          <w:sz w:val="28"/>
          <w:szCs w:val="28"/>
          <w:u w:val="single"/>
        </w:rPr>
        <w:t xml:space="preserve"> </w:t>
      </w:r>
      <w:r w:rsidR="00AF081B">
        <w:rPr>
          <w:rFonts w:cs="Arial"/>
          <w:b/>
          <w:sz w:val="28"/>
          <w:szCs w:val="28"/>
          <w:u w:val="single"/>
        </w:rPr>
        <w:t xml:space="preserve"> </w:t>
      </w:r>
      <w:r w:rsidR="005B7C0F">
        <w:rPr>
          <w:rFonts w:cs="Arial"/>
          <w:b/>
          <w:sz w:val="28"/>
          <w:szCs w:val="28"/>
          <w:u w:val="single"/>
        </w:rPr>
        <w:t>20</w:t>
      </w:r>
      <w:r w:rsidR="005B7C0F" w:rsidRPr="005B7C0F">
        <w:rPr>
          <w:rFonts w:cs="Arial"/>
          <w:b/>
          <w:sz w:val="28"/>
          <w:szCs w:val="28"/>
          <w:u w:val="single"/>
          <w:vertAlign w:val="superscript"/>
        </w:rPr>
        <w:t>th</w:t>
      </w:r>
      <w:r w:rsidR="005B7C0F">
        <w:rPr>
          <w:rFonts w:cs="Arial"/>
          <w:b/>
          <w:sz w:val="28"/>
          <w:szCs w:val="28"/>
          <w:u w:val="single"/>
        </w:rPr>
        <w:t xml:space="preserve"> May</w:t>
      </w:r>
      <w:r w:rsidR="00B40ACC">
        <w:rPr>
          <w:rFonts w:cs="Arial"/>
          <w:b/>
          <w:sz w:val="28"/>
          <w:szCs w:val="28"/>
          <w:u w:val="single"/>
        </w:rPr>
        <w:t xml:space="preserve"> </w:t>
      </w:r>
      <w:r>
        <w:rPr>
          <w:rFonts w:cs="Arial"/>
          <w:b/>
          <w:sz w:val="28"/>
          <w:szCs w:val="28"/>
          <w:u w:val="single"/>
        </w:rPr>
        <w:t>202</w:t>
      </w:r>
      <w:r w:rsidR="005B7C0F">
        <w:rPr>
          <w:rFonts w:cs="Arial"/>
          <w:b/>
          <w:sz w:val="28"/>
          <w:szCs w:val="28"/>
          <w:u w:val="single"/>
        </w:rPr>
        <w:t>6</w:t>
      </w:r>
    </w:p>
    <w:p w14:paraId="7ADC67DC" w14:textId="77777777" w:rsidR="00422A3C" w:rsidRPr="00CC70B3" w:rsidRDefault="00422A3C" w:rsidP="00422A3C">
      <w:pPr>
        <w:rPr>
          <w:rFonts w:cs="Arial"/>
          <w:b/>
          <w:sz w:val="28"/>
          <w:szCs w:val="28"/>
          <w:u w:val="single"/>
        </w:rPr>
      </w:pPr>
    </w:p>
    <w:p w14:paraId="54DD9DAF" w14:textId="479DE006" w:rsidR="00422A3C" w:rsidRDefault="00422A3C" w:rsidP="00422A3C">
      <w:pPr>
        <w:jc w:val="center"/>
        <w:rPr>
          <w:rFonts w:cs="Arial"/>
        </w:rPr>
      </w:pPr>
      <w:r w:rsidRPr="00CC70B3">
        <w:rPr>
          <w:rFonts w:cs="Arial"/>
        </w:rPr>
        <w:t xml:space="preserve">9am – </w:t>
      </w:r>
      <w:r w:rsidR="00AF081B">
        <w:rPr>
          <w:rFonts w:cs="Arial"/>
        </w:rPr>
        <w:t>5</w:t>
      </w:r>
      <w:r w:rsidR="00C01BA2">
        <w:rPr>
          <w:rFonts w:cs="Arial"/>
        </w:rPr>
        <w:t>pm</w:t>
      </w:r>
    </w:p>
    <w:p w14:paraId="0FBAE525" w14:textId="3E1B9FD3" w:rsidR="00BC251A" w:rsidRPr="00CC70B3" w:rsidRDefault="005B7C0F" w:rsidP="00BC251A">
      <w:pPr>
        <w:jc w:val="center"/>
        <w:rPr>
          <w:rFonts w:cs="Arial"/>
        </w:rPr>
      </w:pPr>
      <w:r>
        <w:rPr>
          <w:rFonts w:cs="Arial"/>
        </w:rPr>
        <w:t>Jenner House</w:t>
      </w:r>
    </w:p>
    <w:p w14:paraId="2895A3D5" w14:textId="77777777" w:rsidR="00BC251A" w:rsidRDefault="00BC251A" w:rsidP="00422A3C">
      <w:pPr>
        <w:jc w:val="center"/>
        <w:rPr>
          <w:rFonts w:cs="Arial"/>
        </w:rPr>
      </w:pPr>
    </w:p>
    <w:p w14:paraId="54F718D1" w14:textId="77777777" w:rsidR="00422A3C" w:rsidRPr="00CC70B3" w:rsidRDefault="00422A3C" w:rsidP="00422A3C">
      <w:pPr>
        <w:jc w:val="center"/>
        <w:rPr>
          <w:rFonts w:cs="Arial"/>
        </w:rPr>
      </w:pPr>
    </w:p>
    <w:p w14:paraId="267FE664" w14:textId="2C25A831" w:rsidR="00422A3C" w:rsidRDefault="00422A3C" w:rsidP="0046299E">
      <w:pPr>
        <w:tabs>
          <w:tab w:val="center" w:pos="4513"/>
        </w:tabs>
        <w:rPr>
          <w:rFonts w:cs="Arial"/>
        </w:rPr>
      </w:pPr>
      <w:r w:rsidRPr="00CC70B3">
        <w:rPr>
          <w:rFonts w:cs="Arial"/>
          <w:u w:val="single"/>
        </w:rPr>
        <w:t>Present:</w:t>
      </w:r>
      <w:r w:rsidRPr="00CC70B3">
        <w:rPr>
          <w:rFonts w:cs="Arial"/>
        </w:rPr>
        <w:t xml:space="preserve"> </w:t>
      </w:r>
      <w:r>
        <w:rPr>
          <w:rFonts w:cs="Arial"/>
        </w:rPr>
        <w:t xml:space="preserve">Richard Brown, </w:t>
      </w:r>
      <w:r w:rsidR="00B97E4C">
        <w:rPr>
          <w:rFonts w:cs="Arial"/>
        </w:rPr>
        <w:t xml:space="preserve">Chris Shields, Lisa Fisher, </w:t>
      </w:r>
      <w:r w:rsidR="00BE0A9C">
        <w:rPr>
          <w:rFonts w:cs="Arial"/>
        </w:rPr>
        <w:t xml:space="preserve">Philip Hunt, </w:t>
      </w:r>
      <w:r w:rsidR="00351600">
        <w:rPr>
          <w:rFonts w:cs="Arial"/>
        </w:rPr>
        <w:t>John Hughes, Philip Bush,</w:t>
      </w:r>
      <w:r w:rsidR="0045460A">
        <w:rPr>
          <w:rFonts w:cs="Arial"/>
        </w:rPr>
        <w:t xml:space="preserve"> Paula Paniagua Mora, </w:t>
      </w:r>
      <w:r w:rsidR="00B97E4C">
        <w:rPr>
          <w:rFonts w:cs="Arial"/>
        </w:rPr>
        <w:t>Simon Harris, Ramesh Yadav, Imran Ahmed, Ali Hashemian</w:t>
      </w:r>
      <w:r w:rsidR="0046299E">
        <w:rPr>
          <w:rFonts w:cs="Arial"/>
        </w:rPr>
        <w:t xml:space="preserve">, </w:t>
      </w:r>
      <w:r w:rsidR="005D3EC8">
        <w:rPr>
          <w:rFonts w:cs="Arial"/>
        </w:rPr>
        <w:t>Tim Rendell.</w:t>
      </w:r>
    </w:p>
    <w:p w14:paraId="5E98C586" w14:textId="77777777" w:rsidR="00422A3C" w:rsidRPr="00CC70B3" w:rsidRDefault="00422A3C" w:rsidP="00422A3C">
      <w:pPr>
        <w:rPr>
          <w:rFonts w:cs="Arial"/>
        </w:rPr>
      </w:pPr>
    </w:p>
    <w:p w14:paraId="25DE8FA1" w14:textId="4189F5EF" w:rsidR="00422A3C" w:rsidRDefault="00422A3C" w:rsidP="00422A3C">
      <w:pPr>
        <w:tabs>
          <w:tab w:val="center" w:pos="4513"/>
        </w:tabs>
        <w:rPr>
          <w:rFonts w:cs="Arial"/>
        </w:rPr>
      </w:pPr>
      <w:r w:rsidRPr="00CC70B3">
        <w:rPr>
          <w:rFonts w:cs="Arial"/>
          <w:u w:val="single"/>
        </w:rPr>
        <w:t xml:space="preserve">Apologies </w:t>
      </w:r>
      <w:r w:rsidRPr="00CC70B3">
        <w:rPr>
          <w:rFonts w:cs="Arial"/>
        </w:rPr>
        <w:t>–</w:t>
      </w:r>
      <w:r>
        <w:rPr>
          <w:rFonts w:cs="Arial"/>
        </w:rPr>
        <w:t xml:space="preserve"> </w:t>
      </w:r>
      <w:r w:rsidR="004B2EB4">
        <w:rPr>
          <w:rFonts w:cs="Arial"/>
        </w:rPr>
        <w:t>Paddy Gompels</w:t>
      </w:r>
      <w:r w:rsidR="00F57AB2">
        <w:rPr>
          <w:rFonts w:cs="Arial"/>
        </w:rPr>
        <w:t>, Robert Townsend.</w:t>
      </w:r>
    </w:p>
    <w:p w14:paraId="6638E72E" w14:textId="77777777" w:rsidR="00422A3C" w:rsidRPr="00CC70B3" w:rsidRDefault="00422A3C" w:rsidP="00422A3C">
      <w:pPr>
        <w:tabs>
          <w:tab w:val="center" w:pos="4513"/>
        </w:tabs>
        <w:rPr>
          <w:rFonts w:cs="Arial"/>
        </w:rPr>
      </w:pPr>
    </w:p>
    <w:p w14:paraId="3009CBCB" w14:textId="45231692" w:rsidR="00422A3C" w:rsidRDefault="00422A3C" w:rsidP="00422A3C">
      <w:pPr>
        <w:rPr>
          <w:rFonts w:cs="Arial"/>
          <w:sz w:val="22"/>
        </w:rPr>
      </w:pPr>
      <w:r w:rsidRPr="00CC70B3">
        <w:rPr>
          <w:rFonts w:cs="Arial"/>
          <w:u w:val="single"/>
        </w:rPr>
        <w:t>Declarations of Interest</w:t>
      </w:r>
      <w:r>
        <w:rPr>
          <w:rFonts w:cs="Arial"/>
        </w:rPr>
        <w:t xml:space="preserve"> – </w:t>
      </w:r>
      <w:r w:rsidR="00F57AB2">
        <w:rPr>
          <w:rFonts w:cs="Arial"/>
        </w:rPr>
        <w:t>None.</w:t>
      </w:r>
    </w:p>
    <w:p w14:paraId="74499088" w14:textId="453AAEB0" w:rsidR="00FF0FF4" w:rsidRDefault="00FF0FF4" w:rsidP="00422A3C">
      <w:pPr>
        <w:rPr>
          <w:rFonts w:cs="Arial"/>
        </w:rPr>
      </w:pPr>
    </w:p>
    <w:p w14:paraId="3301A6B2" w14:textId="231D79EA" w:rsidR="006B1FC8" w:rsidRPr="006B1FC8" w:rsidRDefault="00FF0FF4" w:rsidP="00422A3C">
      <w:pPr>
        <w:rPr>
          <w:rFonts w:cs="Arial"/>
          <w:sz w:val="22"/>
          <w:szCs w:val="22"/>
        </w:rPr>
      </w:pPr>
      <w:r w:rsidRPr="00FF0FF4">
        <w:rPr>
          <w:rFonts w:cs="Arial"/>
          <w:u w:val="single"/>
        </w:rPr>
        <w:t>Minutes from last meeting</w:t>
      </w:r>
      <w:r>
        <w:rPr>
          <w:rFonts w:cs="Arial"/>
        </w:rPr>
        <w:t xml:space="preserve"> </w:t>
      </w:r>
      <w:r w:rsidR="006B1FC8">
        <w:rPr>
          <w:rFonts w:cs="Arial"/>
        </w:rPr>
        <w:t>–</w:t>
      </w:r>
      <w:r>
        <w:rPr>
          <w:rFonts w:cs="Arial"/>
        </w:rPr>
        <w:t xml:space="preserve"> </w:t>
      </w:r>
      <w:r w:rsidR="006B1FC8">
        <w:rPr>
          <w:rFonts w:cs="Arial"/>
        </w:rPr>
        <w:t>agreed and will be posted to the website.</w:t>
      </w:r>
    </w:p>
    <w:p w14:paraId="709E740C" w14:textId="77777777" w:rsidR="006B1FC8" w:rsidRDefault="006B1FC8" w:rsidP="00422A3C">
      <w:pPr>
        <w:rPr>
          <w:rFonts w:cs="Arial"/>
        </w:rPr>
      </w:pPr>
    </w:p>
    <w:p w14:paraId="09BFFB25" w14:textId="3B6A7912" w:rsidR="0046299E" w:rsidRPr="006B1FC8" w:rsidRDefault="006B1FC8" w:rsidP="00F861A3">
      <w:pPr>
        <w:spacing w:before="40"/>
        <w:rPr>
          <w:rFonts w:cstheme="minorHAnsi"/>
          <w:bCs/>
          <w:u w:val="single"/>
        </w:rPr>
      </w:pPr>
      <w:r w:rsidRPr="006B1FC8">
        <w:rPr>
          <w:rFonts w:cstheme="minorHAnsi"/>
          <w:bCs/>
          <w:u w:val="single"/>
        </w:rPr>
        <w:t>Treasurers update including bank account</w:t>
      </w:r>
      <w:r w:rsidR="00F861A3">
        <w:rPr>
          <w:rFonts w:cstheme="minorHAnsi"/>
          <w:bCs/>
          <w:u w:val="single"/>
        </w:rPr>
        <w:t xml:space="preserve"> - </w:t>
      </w:r>
      <w:r w:rsidRPr="006B1FC8">
        <w:rPr>
          <w:rFonts w:cstheme="minorHAnsi"/>
          <w:bCs/>
          <w:u w:val="single"/>
        </w:rPr>
        <w:t>Update on 2025/6 financial accounts</w:t>
      </w:r>
    </w:p>
    <w:p w14:paraId="4FFB5770" w14:textId="77777777" w:rsidR="0046299E" w:rsidRDefault="0046299E" w:rsidP="00422A3C">
      <w:pPr>
        <w:rPr>
          <w:rFonts w:cstheme="minorHAnsi"/>
          <w:bCs/>
          <w:sz w:val="22"/>
          <w:szCs w:val="22"/>
          <w:u w:val="single"/>
        </w:rPr>
      </w:pPr>
    </w:p>
    <w:p w14:paraId="2711FB91" w14:textId="4704456D" w:rsidR="006B1FC8" w:rsidRDefault="00F861A3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Update on the opening of 2 savings account, there is an IT glitch and so there is no visibility of the account online. CS has </w:t>
      </w:r>
      <w:r w:rsidR="002C5296">
        <w:rPr>
          <w:rFonts w:cstheme="minorHAnsi"/>
          <w:bCs/>
          <w:sz w:val="22"/>
          <w:szCs w:val="22"/>
        </w:rPr>
        <w:t>rung</w:t>
      </w:r>
      <w:r>
        <w:rPr>
          <w:rFonts w:cstheme="minorHAnsi"/>
          <w:bCs/>
          <w:sz w:val="22"/>
          <w:szCs w:val="22"/>
        </w:rPr>
        <w:t xml:space="preserve"> the bank to check the accounts are open and the funds are safe. This will be actioned by Lloyds as soon as possible. </w:t>
      </w:r>
    </w:p>
    <w:p w14:paraId="7D53CF74" w14:textId="77777777" w:rsidR="00F861A3" w:rsidRDefault="00F861A3" w:rsidP="00422A3C">
      <w:pPr>
        <w:rPr>
          <w:rFonts w:cstheme="minorHAnsi"/>
          <w:bCs/>
          <w:sz w:val="22"/>
          <w:szCs w:val="22"/>
        </w:rPr>
      </w:pPr>
    </w:p>
    <w:p w14:paraId="2F5BA233" w14:textId="3B80F7FC" w:rsidR="00F861A3" w:rsidRDefault="00F861A3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Discussion around the bank account and how often the figures are reviewed by the committee. </w:t>
      </w:r>
    </w:p>
    <w:p w14:paraId="36726AC2" w14:textId="409566A2" w:rsidR="00F861A3" w:rsidRDefault="00F861A3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TR </w:t>
      </w:r>
      <w:r w:rsidR="004B2EB4">
        <w:rPr>
          <w:rFonts w:cstheme="minorHAnsi"/>
          <w:bCs/>
          <w:sz w:val="22"/>
          <w:szCs w:val="22"/>
        </w:rPr>
        <w:t>–</w:t>
      </w:r>
      <w:r>
        <w:rPr>
          <w:rFonts w:cstheme="minorHAnsi"/>
          <w:bCs/>
          <w:sz w:val="22"/>
          <w:szCs w:val="22"/>
        </w:rPr>
        <w:t xml:space="preserve"> </w:t>
      </w:r>
      <w:r w:rsidR="004B2EB4">
        <w:rPr>
          <w:rFonts w:cstheme="minorHAnsi"/>
          <w:bCs/>
          <w:sz w:val="22"/>
          <w:szCs w:val="22"/>
        </w:rPr>
        <w:t xml:space="preserve">suggested the </w:t>
      </w:r>
      <w:r>
        <w:rPr>
          <w:rFonts w:cstheme="minorHAnsi"/>
          <w:bCs/>
          <w:sz w:val="22"/>
          <w:szCs w:val="22"/>
        </w:rPr>
        <w:t xml:space="preserve">accounts be reviewed </w:t>
      </w:r>
      <w:r w:rsidR="004B2EB4">
        <w:rPr>
          <w:rFonts w:cstheme="minorHAnsi"/>
          <w:bCs/>
          <w:sz w:val="22"/>
          <w:szCs w:val="22"/>
        </w:rPr>
        <w:t>to show the s</w:t>
      </w:r>
      <w:r>
        <w:rPr>
          <w:rFonts w:cstheme="minorHAnsi"/>
          <w:bCs/>
          <w:sz w:val="22"/>
          <w:szCs w:val="22"/>
        </w:rPr>
        <w:t xml:space="preserve">urplus/deficit and cash in the bank on a quarterly basis as a minimum. RB suggested monthly </w:t>
      </w:r>
      <w:r w:rsidR="004B2EB4">
        <w:rPr>
          <w:rFonts w:cstheme="minorHAnsi"/>
          <w:bCs/>
          <w:sz w:val="22"/>
          <w:szCs w:val="22"/>
        </w:rPr>
        <w:t>figures and a report quarterly. The committee agree to view figures monthly until further notice. The exec will discuss a way forward</w:t>
      </w:r>
      <w:r w:rsidR="0056230C">
        <w:rPr>
          <w:rFonts w:cstheme="minorHAnsi"/>
          <w:bCs/>
          <w:sz w:val="22"/>
          <w:szCs w:val="22"/>
        </w:rPr>
        <w:t>.</w:t>
      </w:r>
    </w:p>
    <w:p w14:paraId="2DC2BD1C" w14:textId="77777777" w:rsidR="004B2EB4" w:rsidRDefault="004B2EB4" w:rsidP="00422A3C">
      <w:pPr>
        <w:rPr>
          <w:rFonts w:cstheme="minorHAnsi"/>
          <w:bCs/>
          <w:sz w:val="22"/>
          <w:szCs w:val="22"/>
        </w:rPr>
      </w:pPr>
    </w:p>
    <w:p w14:paraId="643D81C9" w14:textId="7DCA8605" w:rsidR="002A013C" w:rsidRDefault="002A013C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RB showed the committee an overview of Xero to review the accounts/funds held. </w:t>
      </w:r>
    </w:p>
    <w:p w14:paraId="4900F5FF" w14:textId="2BD7D310" w:rsidR="0056230C" w:rsidRDefault="002A013C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RB will discuss with the accountant </w:t>
      </w:r>
      <w:r w:rsidR="0056230C">
        <w:rPr>
          <w:rFonts w:cstheme="minorHAnsi"/>
          <w:bCs/>
          <w:sz w:val="22"/>
          <w:szCs w:val="22"/>
        </w:rPr>
        <w:t xml:space="preserve">what the cost would be to support the treasurer to provide figures </w:t>
      </w:r>
      <w:r w:rsidR="002C5296">
        <w:rPr>
          <w:rFonts w:cstheme="minorHAnsi"/>
          <w:bCs/>
          <w:sz w:val="22"/>
          <w:szCs w:val="22"/>
        </w:rPr>
        <w:t>monthly</w:t>
      </w:r>
      <w:r w:rsidR="0056230C">
        <w:rPr>
          <w:rFonts w:cstheme="minorHAnsi"/>
          <w:bCs/>
          <w:sz w:val="22"/>
          <w:szCs w:val="22"/>
        </w:rPr>
        <w:t>.</w:t>
      </w:r>
    </w:p>
    <w:p w14:paraId="13D0F13E" w14:textId="44B5ABE1" w:rsidR="00F27E29" w:rsidRDefault="00F27E29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TR proposed that the committee now need support to manage the accounts and this will be discussed with the treasurer, seconded by CS, the committee agreed unanimously. </w:t>
      </w:r>
    </w:p>
    <w:p w14:paraId="5EAD8AD6" w14:textId="77777777" w:rsidR="0056230C" w:rsidRDefault="0056230C" w:rsidP="00422A3C">
      <w:pPr>
        <w:rPr>
          <w:rFonts w:cstheme="minorHAnsi"/>
          <w:bCs/>
          <w:sz w:val="22"/>
          <w:szCs w:val="22"/>
        </w:rPr>
      </w:pPr>
    </w:p>
    <w:p w14:paraId="138D7B5E" w14:textId="606E270F" w:rsidR="0056230C" w:rsidRDefault="0056230C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CS raised the issue of debit </w:t>
      </w:r>
      <w:r w:rsidR="002C5296">
        <w:rPr>
          <w:rFonts w:cstheme="minorHAnsi"/>
          <w:bCs/>
          <w:sz w:val="22"/>
          <w:szCs w:val="22"/>
        </w:rPr>
        <w:t>card;</w:t>
      </w:r>
      <w:r>
        <w:rPr>
          <w:rFonts w:cstheme="minorHAnsi"/>
          <w:bCs/>
          <w:sz w:val="22"/>
          <w:szCs w:val="22"/>
        </w:rPr>
        <w:t xml:space="preserve"> the committee discussed the risks around this </w:t>
      </w:r>
      <w:proofErr w:type="gramStart"/>
      <w:r>
        <w:rPr>
          <w:rFonts w:cstheme="minorHAnsi"/>
          <w:bCs/>
          <w:sz w:val="22"/>
          <w:szCs w:val="22"/>
        </w:rPr>
        <w:t>and also</w:t>
      </w:r>
      <w:proofErr w:type="gramEnd"/>
      <w:r>
        <w:rPr>
          <w:rFonts w:cstheme="minorHAnsi"/>
          <w:bCs/>
          <w:sz w:val="22"/>
          <w:szCs w:val="22"/>
        </w:rPr>
        <w:t xml:space="preserve"> the benefits of having a card. </w:t>
      </w:r>
      <w:r w:rsidR="00F27E29">
        <w:rPr>
          <w:rFonts w:cstheme="minorHAnsi"/>
          <w:bCs/>
          <w:sz w:val="22"/>
          <w:szCs w:val="22"/>
        </w:rPr>
        <w:t xml:space="preserve">One of the accounts CPAW hold is a current account, CS will apply for a debit card on this account, this will be topped up to cover the outgoings. The committee voted and agreed this will happen. </w:t>
      </w:r>
    </w:p>
    <w:p w14:paraId="54384C81" w14:textId="0EDBDB0A" w:rsidR="0046299E" w:rsidRPr="006B1FC8" w:rsidRDefault="0046299E" w:rsidP="00422A3C">
      <w:pPr>
        <w:rPr>
          <w:rFonts w:cstheme="minorHAnsi"/>
          <w:bCs/>
          <w:u w:val="single"/>
        </w:rPr>
      </w:pPr>
    </w:p>
    <w:p w14:paraId="1FE01F14" w14:textId="4F37A688" w:rsidR="0046299E" w:rsidRPr="006B1FC8" w:rsidRDefault="006B1FC8" w:rsidP="00422A3C">
      <w:pPr>
        <w:rPr>
          <w:rFonts w:cstheme="minorHAnsi"/>
          <w:bCs/>
          <w:u w:val="single"/>
        </w:rPr>
      </w:pPr>
      <w:r w:rsidRPr="006B1FC8">
        <w:rPr>
          <w:rFonts w:cstheme="minorHAnsi"/>
          <w:bCs/>
          <w:u w:val="single"/>
        </w:rPr>
        <w:t>Suzanne Doyle – TeamNET update</w:t>
      </w:r>
    </w:p>
    <w:p w14:paraId="3887DD2E" w14:textId="77777777" w:rsidR="006B1FC8" w:rsidRDefault="006B1FC8" w:rsidP="00422A3C">
      <w:pPr>
        <w:rPr>
          <w:rFonts w:cstheme="minorHAnsi"/>
          <w:bCs/>
          <w:u w:val="single"/>
        </w:rPr>
      </w:pPr>
    </w:p>
    <w:p w14:paraId="50326658" w14:textId="2F8BDE9C" w:rsidR="006B1FC8" w:rsidRDefault="00F57AB2" w:rsidP="00422A3C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Suzanne updated the team on TeamNET.</w:t>
      </w:r>
    </w:p>
    <w:p w14:paraId="5085F190" w14:textId="77777777" w:rsidR="002C5296" w:rsidRDefault="002C5296" w:rsidP="00422A3C">
      <w:pPr>
        <w:rPr>
          <w:rFonts w:cstheme="minorHAnsi"/>
          <w:bCs/>
          <w:sz w:val="22"/>
          <w:szCs w:val="22"/>
        </w:rPr>
      </w:pPr>
    </w:p>
    <w:p w14:paraId="7D30E226" w14:textId="77777777" w:rsidR="002C5296" w:rsidRDefault="002C5296" w:rsidP="00422A3C">
      <w:pPr>
        <w:rPr>
          <w:rFonts w:cstheme="minorHAnsi"/>
          <w:bCs/>
          <w:sz w:val="22"/>
          <w:szCs w:val="22"/>
        </w:rPr>
      </w:pPr>
    </w:p>
    <w:p w14:paraId="35E70CD7" w14:textId="77777777" w:rsidR="002C5296" w:rsidRDefault="002C5296" w:rsidP="00422A3C">
      <w:pPr>
        <w:rPr>
          <w:rFonts w:cstheme="minorHAnsi"/>
          <w:bCs/>
          <w:sz w:val="22"/>
          <w:szCs w:val="22"/>
        </w:rPr>
      </w:pPr>
    </w:p>
    <w:p w14:paraId="020AB4BE" w14:textId="77777777" w:rsidR="002C5296" w:rsidRPr="006B1FC8" w:rsidRDefault="002C5296" w:rsidP="00422A3C">
      <w:pPr>
        <w:rPr>
          <w:rFonts w:cstheme="minorHAnsi"/>
          <w:bCs/>
          <w:sz w:val="22"/>
          <w:szCs w:val="22"/>
        </w:rPr>
      </w:pPr>
    </w:p>
    <w:p w14:paraId="710D23BD" w14:textId="77777777" w:rsidR="006B1FC8" w:rsidRPr="006B1FC8" w:rsidRDefault="006B1FC8" w:rsidP="00422A3C">
      <w:pPr>
        <w:rPr>
          <w:rFonts w:cstheme="minorHAnsi"/>
          <w:bCs/>
          <w:sz w:val="22"/>
          <w:szCs w:val="22"/>
          <w:u w:val="single"/>
        </w:rPr>
      </w:pPr>
    </w:p>
    <w:p w14:paraId="7CE072CF" w14:textId="77777777" w:rsidR="006B1FC8" w:rsidRDefault="006B1FC8" w:rsidP="006B1FC8">
      <w:pPr>
        <w:spacing w:before="40"/>
        <w:rPr>
          <w:rFonts w:cstheme="minorHAnsi"/>
          <w:bCs/>
          <w:u w:val="single"/>
        </w:rPr>
      </w:pPr>
      <w:r w:rsidRPr="006B1FC8">
        <w:rPr>
          <w:rFonts w:cstheme="minorHAnsi"/>
          <w:bCs/>
          <w:u w:val="single"/>
        </w:rPr>
        <w:t>H&amp;S Policy update</w:t>
      </w:r>
    </w:p>
    <w:p w14:paraId="17027B72" w14:textId="77777777" w:rsidR="006B1FC8" w:rsidRDefault="006B1FC8" w:rsidP="006B1FC8">
      <w:pPr>
        <w:spacing w:before="40"/>
        <w:rPr>
          <w:rFonts w:cstheme="minorHAnsi"/>
          <w:bCs/>
          <w:u w:val="single"/>
        </w:rPr>
      </w:pPr>
    </w:p>
    <w:p w14:paraId="0B163BA4" w14:textId="6110E562" w:rsidR="006B1FC8" w:rsidRPr="006B1FC8" w:rsidRDefault="00F27E29" w:rsidP="006B1FC8">
      <w:pPr>
        <w:spacing w:before="4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RB discussed this with James Wood, we do not have to adopt the CPE policy and can create one that fits for CPAW. RB has received a policy from </w:t>
      </w:r>
      <w:r w:rsidR="002C5296">
        <w:rPr>
          <w:rFonts w:cstheme="minorHAnsi"/>
          <w:bCs/>
          <w:sz w:val="22"/>
          <w:szCs w:val="22"/>
        </w:rPr>
        <w:t>Dorset;</w:t>
      </w:r>
      <w:r>
        <w:rPr>
          <w:rFonts w:cstheme="minorHAnsi"/>
          <w:bCs/>
          <w:sz w:val="22"/>
          <w:szCs w:val="22"/>
        </w:rPr>
        <w:t xml:space="preserve"> he will review this and bring to the committee to see if they wish to implement this. </w:t>
      </w:r>
    </w:p>
    <w:p w14:paraId="2599AC91" w14:textId="77777777" w:rsidR="006B1FC8" w:rsidRPr="006B1FC8" w:rsidRDefault="006B1FC8" w:rsidP="006B1FC8">
      <w:pPr>
        <w:spacing w:before="40"/>
        <w:rPr>
          <w:rFonts w:cstheme="minorHAnsi"/>
          <w:bCs/>
          <w:u w:val="single"/>
        </w:rPr>
      </w:pPr>
    </w:p>
    <w:p w14:paraId="77C13243" w14:textId="49A15986" w:rsidR="006B1FC8" w:rsidRDefault="006B1FC8" w:rsidP="006B1FC8">
      <w:pPr>
        <w:rPr>
          <w:rFonts w:cstheme="minorHAnsi"/>
          <w:bCs/>
          <w:u w:val="single"/>
        </w:rPr>
      </w:pPr>
      <w:r w:rsidRPr="006B1FC8">
        <w:rPr>
          <w:rFonts w:cstheme="minorHAnsi"/>
          <w:bCs/>
          <w:u w:val="single"/>
        </w:rPr>
        <w:t>LPC Podcasts</w:t>
      </w:r>
    </w:p>
    <w:p w14:paraId="49E089EF" w14:textId="77777777" w:rsidR="005B7C0F" w:rsidRDefault="005B7C0F" w:rsidP="006B1FC8">
      <w:pPr>
        <w:rPr>
          <w:rFonts w:cstheme="minorHAnsi"/>
          <w:bCs/>
          <w:u w:val="single"/>
        </w:rPr>
      </w:pPr>
    </w:p>
    <w:p w14:paraId="48FF6F2C" w14:textId="16491448" w:rsidR="006B1FC8" w:rsidRPr="005B7C0F" w:rsidRDefault="00594C73" w:rsidP="006B1FC8">
      <w:pPr>
        <w:rPr>
          <w:rFonts w:cstheme="minorHAnsi"/>
          <w:bCs/>
          <w:sz w:val="22"/>
          <w:szCs w:val="22"/>
        </w:rPr>
      </w:pPr>
      <w:r w:rsidRPr="005B7C0F">
        <w:rPr>
          <w:rFonts w:cstheme="minorHAnsi"/>
          <w:bCs/>
          <w:sz w:val="22"/>
          <w:szCs w:val="22"/>
        </w:rPr>
        <w:t>The committee reviewed the podcasts and were pleased with the results and happy to support moving forwards.</w:t>
      </w:r>
    </w:p>
    <w:p w14:paraId="550869FF" w14:textId="77777777" w:rsidR="006B1FC8" w:rsidRPr="006B1FC8" w:rsidRDefault="006B1FC8" w:rsidP="006B1FC8">
      <w:pPr>
        <w:rPr>
          <w:rFonts w:cstheme="minorHAnsi"/>
          <w:bCs/>
          <w:u w:val="single"/>
        </w:rPr>
      </w:pPr>
    </w:p>
    <w:p w14:paraId="5FF20916" w14:textId="0E4F5A15" w:rsidR="006B1FC8" w:rsidRDefault="006B1FC8" w:rsidP="006B1FC8">
      <w:pPr>
        <w:rPr>
          <w:rFonts w:cstheme="minorHAnsi"/>
          <w:bCs/>
          <w:u w:val="single"/>
        </w:rPr>
      </w:pPr>
      <w:r w:rsidRPr="006B1FC8">
        <w:rPr>
          <w:rFonts w:cstheme="minorHAnsi"/>
          <w:bCs/>
          <w:u w:val="single"/>
        </w:rPr>
        <w:t>CPE update – slides sent out with agenda</w:t>
      </w:r>
    </w:p>
    <w:p w14:paraId="32A5FCC0" w14:textId="77777777" w:rsidR="005B7C0F" w:rsidRDefault="005B7C0F" w:rsidP="006B1FC8">
      <w:pPr>
        <w:rPr>
          <w:rFonts w:cstheme="minorHAnsi"/>
          <w:bCs/>
          <w:u w:val="single"/>
        </w:rPr>
      </w:pPr>
    </w:p>
    <w:p w14:paraId="0D1BA674" w14:textId="76448E16" w:rsidR="006B1FC8" w:rsidRPr="005B7C0F" w:rsidRDefault="00A93B68" w:rsidP="006B1FC8">
      <w:pPr>
        <w:rPr>
          <w:rFonts w:cstheme="minorHAnsi"/>
          <w:bCs/>
          <w:sz w:val="22"/>
          <w:szCs w:val="22"/>
        </w:rPr>
      </w:pPr>
      <w:r w:rsidRPr="005B7C0F">
        <w:rPr>
          <w:rFonts w:cstheme="minorHAnsi"/>
          <w:bCs/>
          <w:sz w:val="22"/>
          <w:szCs w:val="22"/>
        </w:rPr>
        <w:t>Review of the CPE slides sent out by Sian</w:t>
      </w:r>
    </w:p>
    <w:p w14:paraId="009B9B43" w14:textId="77777777" w:rsidR="006B1FC8" w:rsidRPr="006B1FC8" w:rsidRDefault="006B1FC8" w:rsidP="006B1FC8">
      <w:pPr>
        <w:rPr>
          <w:rFonts w:cstheme="minorHAnsi"/>
          <w:bCs/>
          <w:u w:val="single"/>
        </w:rPr>
      </w:pPr>
    </w:p>
    <w:p w14:paraId="5288C610" w14:textId="59B87F0A" w:rsidR="006B1FC8" w:rsidRDefault="006B1FC8" w:rsidP="006B1FC8">
      <w:pPr>
        <w:rPr>
          <w:rFonts w:cstheme="minorHAnsi"/>
          <w:bCs/>
          <w:u w:val="single"/>
        </w:rPr>
      </w:pPr>
      <w:r w:rsidRPr="006B1FC8">
        <w:rPr>
          <w:rFonts w:cstheme="minorHAnsi"/>
          <w:bCs/>
          <w:u w:val="single"/>
        </w:rPr>
        <w:t>Business Performance update</w:t>
      </w:r>
    </w:p>
    <w:p w14:paraId="77E24C8E" w14:textId="77777777" w:rsidR="005B7C0F" w:rsidRDefault="005B7C0F" w:rsidP="006B1FC8">
      <w:pPr>
        <w:rPr>
          <w:rFonts w:cstheme="minorHAnsi"/>
          <w:bCs/>
          <w:u w:val="single"/>
        </w:rPr>
      </w:pPr>
    </w:p>
    <w:p w14:paraId="50C85FAD" w14:textId="2B3E429F" w:rsidR="006B1FC8" w:rsidRPr="005B7C0F" w:rsidRDefault="00A93B68" w:rsidP="006B1FC8">
      <w:pPr>
        <w:rPr>
          <w:rFonts w:cstheme="minorHAnsi"/>
          <w:bCs/>
          <w:sz w:val="22"/>
          <w:szCs w:val="22"/>
        </w:rPr>
      </w:pPr>
      <w:r w:rsidRPr="005B7C0F">
        <w:rPr>
          <w:rFonts w:cstheme="minorHAnsi"/>
          <w:bCs/>
          <w:sz w:val="22"/>
          <w:szCs w:val="22"/>
        </w:rPr>
        <w:t>Reviewed the service data up to Jan 2026.  Performance is strong across the entire LPC</w:t>
      </w:r>
    </w:p>
    <w:p w14:paraId="36FFC49A" w14:textId="77777777" w:rsidR="0046299E" w:rsidRPr="0046299E" w:rsidRDefault="0046299E" w:rsidP="00422A3C">
      <w:pPr>
        <w:rPr>
          <w:rFonts w:cstheme="minorHAnsi"/>
          <w:u w:val="single"/>
        </w:rPr>
      </w:pPr>
    </w:p>
    <w:p w14:paraId="4541A47A" w14:textId="3B4AA1E9" w:rsidR="00AF081B" w:rsidRDefault="00AF081B" w:rsidP="00422A3C">
      <w:pPr>
        <w:rPr>
          <w:rFonts w:cstheme="minorHAnsi"/>
          <w:u w:val="single"/>
        </w:rPr>
      </w:pPr>
      <w:r w:rsidRPr="00AF081B">
        <w:rPr>
          <w:rFonts w:cstheme="minorHAnsi"/>
          <w:u w:val="single"/>
        </w:rPr>
        <w:t>AOB</w:t>
      </w:r>
    </w:p>
    <w:p w14:paraId="15F44547" w14:textId="77777777" w:rsidR="002C5296" w:rsidRDefault="002C5296" w:rsidP="00422A3C">
      <w:pPr>
        <w:rPr>
          <w:rFonts w:cstheme="minorHAnsi"/>
          <w:u w:val="single"/>
        </w:rPr>
      </w:pPr>
    </w:p>
    <w:p w14:paraId="39324AED" w14:textId="4B1C4557" w:rsidR="00AF081B" w:rsidRPr="005B7C0F" w:rsidRDefault="00C130F1" w:rsidP="00422A3C">
      <w:pPr>
        <w:rPr>
          <w:rFonts w:cstheme="minorHAnsi"/>
          <w:sz w:val="22"/>
          <w:szCs w:val="22"/>
        </w:rPr>
      </w:pPr>
      <w:r w:rsidRPr="005B7C0F">
        <w:rPr>
          <w:rFonts w:cstheme="minorHAnsi"/>
          <w:sz w:val="22"/>
          <w:szCs w:val="22"/>
        </w:rPr>
        <w:t>IPA discussion about questions centrally raised with response required back by end of June.  Questions shared with committee members for review and answer collation prior to the next meeting.</w:t>
      </w:r>
    </w:p>
    <w:p w14:paraId="66CEA174" w14:textId="0FB521E6" w:rsidR="00AF081B" w:rsidRPr="00AF081B" w:rsidRDefault="00AF081B" w:rsidP="00422A3C">
      <w:pPr>
        <w:rPr>
          <w:rFonts w:cstheme="minorHAnsi"/>
          <w:sz w:val="22"/>
          <w:szCs w:val="22"/>
        </w:rPr>
      </w:pPr>
    </w:p>
    <w:p w14:paraId="52A7C80D" w14:textId="77777777" w:rsidR="00C01BA2" w:rsidRPr="00C01BA2" w:rsidRDefault="00C01BA2" w:rsidP="00422A3C">
      <w:pPr>
        <w:rPr>
          <w:rFonts w:cs="Arial"/>
          <w:sz w:val="22"/>
          <w:szCs w:val="22"/>
        </w:rPr>
      </w:pPr>
    </w:p>
    <w:p w14:paraId="459FA726" w14:textId="18DC4781" w:rsidR="00B06EAB" w:rsidRDefault="00B06EAB" w:rsidP="005473EE"/>
    <w:p w14:paraId="55AFEC84" w14:textId="591156D3" w:rsidR="00B06EAB" w:rsidRDefault="00B06EAB" w:rsidP="005473EE"/>
    <w:p w14:paraId="093CB273" w14:textId="7896986D" w:rsidR="00B06EAB" w:rsidRDefault="00B06EAB" w:rsidP="005473EE"/>
    <w:p w14:paraId="446285B5" w14:textId="12B05131" w:rsidR="00B06EAB" w:rsidRDefault="00B06EAB" w:rsidP="005473EE"/>
    <w:p w14:paraId="11276F83" w14:textId="30EDBC99" w:rsidR="00B06EAB" w:rsidRDefault="00B06EAB" w:rsidP="005473EE"/>
    <w:p w14:paraId="2B69026A" w14:textId="768E6543" w:rsidR="00B06EAB" w:rsidRDefault="00B06EAB" w:rsidP="005473EE"/>
    <w:p w14:paraId="4FCFA37D" w14:textId="6BBFDED4" w:rsidR="00B06EAB" w:rsidRDefault="00B06EAB" w:rsidP="005473EE"/>
    <w:p w14:paraId="3AD464DA" w14:textId="012DC02A" w:rsidR="00B06EAB" w:rsidRDefault="00B06EAB" w:rsidP="005473EE"/>
    <w:p w14:paraId="156E09F6" w14:textId="3980ED4C" w:rsidR="00B06EAB" w:rsidRDefault="00B06EAB" w:rsidP="005473EE"/>
    <w:p w14:paraId="221C542A" w14:textId="33D59F6F" w:rsidR="00B06EAB" w:rsidRDefault="00B06EAB" w:rsidP="005473EE"/>
    <w:p w14:paraId="0A55E856" w14:textId="77777777" w:rsidR="00B06EAB" w:rsidRPr="005473EE" w:rsidRDefault="00B06EAB" w:rsidP="005473EE"/>
    <w:sectPr w:rsidR="00B06EAB" w:rsidRPr="005473EE" w:rsidSect="00422A3C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B0B0" w14:textId="77777777" w:rsidR="00924EB6" w:rsidRDefault="00924EB6" w:rsidP="000009E6">
      <w:r>
        <w:separator/>
      </w:r>
    </w:p>
  </w:endnote>
  <w:endnote w:type="continuationSeparator" w:id="0">
    <w:p w14:paraId="2810B89D" w14:textId="77777777" w:rsidR="00924EB6" w:rsidRDefault="00924EB6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EB15" w14:textId="77777777" w:rsidR="002477A0" w:rsidRDefault="00A6040C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 w:rsidRPr="00FB03C3">
      <w:rPr>
        <w:noProof/>
        <w:color w:val="0072CE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E934C" wp14:editId="6425788A">
              <wp:simplePos x="0" y="0"/>
              <wp:positionH relativeFrom="column">
                <wp:posOffset>5837555</wp:posOffset>
              </wp:positionH>
              <wp:positionV relativeFrom="paragraph">
                <wp:posOffset>-69215</wp:posOffset>
              </wp:positionV>
              <wp:extent cx="1828800" cy="1828800"/>
              <wp:effectExtent l="0" t="0" r="0" b="3810"/>
              <wp:wrapSquare wrapText="bothSides"/>
              <wp:docPr id="2848778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7831BF" w14:textId="3E49CB96" w:rsidR="002477A0" w:rsidRPr="008307F3" w:rsidRDefault="002477A0" w:rsidP="002477A0">
                          <w:pPr>
                            <w:pStyle w:val="Header"/>
                            <w:spacing w:before="600"/>
                            <w:rPr>
                              <w:rFonts w:ascii="DM Sans" w:hAnsi="DM Sans"/>
                              <w:b/>
                              <w:bCs/>
                              <w:noProof/>
                              <w:color w:val="0072CE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E93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.65pt;margin-top:-5.4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" filled="f" stroked="f" strokeweight=".5pt">
              <v:textbox style="mso-fit-shape-to-text:t">
                <w:txbxContent>
                  <w:p w14:paraId="0E7831BF" w14:textId="3E49CB96" w:rsidR="002477A0" w:rsidRPr="008307F3" w:rsidRDefault="002477A0" w:rsidP="002477A0">
                    <w:pPr>
                      <w:pStyle w:val="Header"/>
                      <w:spacing w:before="600"/>
                      <w:rPr>
                        <w:rFonts w:ascii="DM Sans" w:hAnsi="DM Sans"/>
                        <w:b/>
                        <w:bCs/>
                        <w:noProof/>
                        <w:color w:val="0072CE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AB7618B" w14:textId="77777777" w:rsidR="002477A0" w:rsidRDefault="002477A0" w:rsidP="002477A0">
    <w:pPr>
      <w:rPr>
        <w:rFonts w:ascii="DM Sans" w:hAnsi="DM Sans" w:cs="Arial"/>
        <w:color w:val="106B62"/>
        <w:sz w:val="20"/>
        <w:szCs w:val="20"/>
        <w:lang w:eastAsia="en-GB"/>
      </w:rPr>
    </w:pPr>
  </w:p>
  <w:p w14:paraId="3825CDF7" w14:textId="3D66EBBC" w:rsidR="000009E6" w:rsidRPr="00FB03C3" w:rsidRDefault="00A6040C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noProof/>
        <w:color w:val="0072CE" w:themeColor="text1"/>
      </w:rPr>
      <w:drawing>
        <wp:anchor distT="0" distB="0" distL="114300" distR="114300" simplePos="0" relativeHeight="251658240" behindDoc="0" locked="0" layoutInCell="1" allowOverlap="1" wp14:anchorId="0C8E2D3D" wp14:editId="456A453E">
          <wp:simplePos x="0" y="0"/>
          <wp:positionH relativeFrom="column">
            <wp:posOffset>5553710</wp:posOffset>
          </wp:positionH>
          <wp:positionV relativeFrom="paragraph">
            <wp:posOffset>14605</wp:posOffset>
          </wp:positionV>
          <wp:extent cx="280670" cy="291465"/>
          <wp:effectExtent l="0" t="0" r="5080" b="0"/>
          <wp:wrapNone/>
          <wp:docPr id="1831299000" name="Picture 1831299000" descr="A picture containing font, graphic design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57107" name="Picture 1" descr="A picture containing font, graphic design, graphic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7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7A0" w:rsidRPr="00FB03C3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Community Pharmacy </w:t>
    </w:r>
    <w:r w:rsidR="00B06EAB">
      <w:rPr>
        <w:rFonts w:ascii="DM Sans" w:hAnsi="DM Sans" w:cs="Arial"/>
        <w:color w:val="0072CE" w:themeColor="text1"/>
        <w:sz w:val="20"/>
        <w:szCs w:val="20"/>
        <w:lang w:eastAsia="en-GB"/>
      </w:rPr>
      <w:t>Avon</w:t>
    </w:r>
    <w:r w:rsidR="006F011D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 &amp; Wiltshire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DA9A" w14:textId="2392483E" w:rsidR="00377EAD" w:rsidRDefault="00377EAD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62336" behindDoc="1" locked="0" layoutInCell="1" allowOverlap="1" wp14:anchorId="0ABDBD86" wp14:editId="2C1C8371">
          <wp:simplePos x="0" y="0"/>
          <wp:positionH relativeFrom="column">
            <wp:posOffset>2427605</wp:posOffset>
          </wp:positionH>
          <wp:positionV relativeFrom="page">
            <wp:posOffset>7896225</wp:posOffset>
          </wp:positionV>
          <wp:extent cx="4665600" cy="2779200"/>
          <wp:effectExtent l="0" t="0" r="1905" b="0"/>
          <wp:wrapNone/>
          <wp:docPr id="2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600" cy="27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011D">
      <w:t xml:space="preserve"> </w:t>
    </w:r>
  </w:p>
  <w:p w14:paraId="1F27884D" w14:textId="77777777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noProof/>
        <w:color w:val="0072CE" w:themeColor="text1"/>
        <w:sz w:val="20"/>
        <w:szCs w:val="20"/>
      </w:rPr>
      <w:drawing>
        <wp:anchor distT="0" distB="0" distL="114300" distR="114300" simplePos="0" relativeHeight="251659776" behindDoc="1" locked="0" layoutInCell="1" allowOverlap="1" wp14:anchorId="54068F54" wp14:editId="1AB56262">
          <wp:simplePos x="0" y="0"/>
          <wp:positionH relativeFrom="column">
            <wp:posOffset>-39370</wp:posOffset>
          </wp:positionH>
          <wp:positionV relativeFrom="page">
            <wp:posOffset>9515475</wp:posOffset>
          </wp:positionV>
          <wp:extent cx="183600" cy="680400"/>
          <wp:effectExtent l="0" t="0" r="6985" b="5715"/>
          <wp:wrapTight wrapText="bothSides">
            <wp:wrapPolygon edited="0">
              <wp:start x="0" y="0"/>
              <wp:lineTo x="0" y="21176"/>
              <wp:lineTo x="20180" y="21176"/>
              <wp:lineTo x="20180" y="0"/>
              <wp:lineTo x="0" y="0"/>
            </wp:wrapPolygon>
          </wp:wrapTight>
          <wp:docPr id="1605237301" name="Picture 5" descr="A picture containing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37301" name="Picture 5" descr="A picture containing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A4BE19" w14:textId="5BEE7217" w:rsidR="00687877" w:rsidRPr="00687877" w:rsidRDefault="00377EAD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 w:rsidRPr="006F011D">
      <w:rPr>
        <w:rFonts w:ascii="DM Sans" w:hAnsi="DM Sans"/>
        <w:color w:val="0072CE" w:themeColor="text1"/>
        <w:sz w:val="20"/>
        <w:szCs w:val="20"/>
      </w:rPr>
      <w:t>office.cpaw@gmail.com</w:t>
    </w: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t xml:space="preserve"> </w:t>
    </w:r>
    <w:r w:rsidR="00EC2456"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3B8C0D6A" wp14:editId="06EB5DC0">
          <wp:simplePos x="0" y="0"/>
          <wp:positionH relativeFrom="column">
            <wp:posOffset>2427605</wp:posOffset>
          </wp:positionH>
          <wp:positionV relativeFrom="page">
            <wp:posOffset>7896225</wp:posOffset>
          </wp:positionV>
          <wp:extent cx="4665600" cy="2779200"/>
          <wp:effectExtent l="0" t="0" r="1905" b="0"/>
          <wp:wrapNone/>
          <wp:docPr id="1047138761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600" cy="27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82618E" w14:textId="38F6F949" w:rsidR="000009E6" w:rsidRPr="006F011D" w:rsidRDefault="000009E6" w:rsidP="004F794C">
    <w:pPr>
      <w:pStyle w:val="Footer"/>
      <w:rPr>
        <w:rFonts w:ascii="DM Sans" w:hAnsi="DM Sans"/>
        <w:color w:val="0072CE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3892" w14:textId="77777777" w:rsidR="00924EB6" w:rsidRDefault="00924EB6" w:rsidP="000009E6">
      <w:r>
        <w:separator/>
      </w:r>
    </w:p>
  </w:footnote>
  <w:footnote w:type="continuationSeparator" w:id="0">
    <w:p w14:paraId="31AB7704" w14:textId="77777777" w:rsidR="00924EB6" w:rsidRDefault="00924EB6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AC42" w14:textId="59A9CCB9" w:rsidR="00736A64" w:rsidRDefault="0045460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92AE8B" wp14:editId="7958FB54">
          <wp:simplePos x="0" y="0"/>
          <wp:positionH relativeFrom="column">
            <wp:posOffset>4031148</wp:posOffset>
          </wp:positionH>
          <wp:positionV relativeFrom="page">
            <wp:posOffset>30716</wp:posOffset>
          </wp:positionV>
          <wp:extent cx="2746375" cy="2116455"/>
          <wp:effectExtent l="0" t="0" r="0" b="0"/>
          <wp:wrapNone/>
          <wp:docPr id="1756711277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375" cy="211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011D">
      <w:rPr>
        <w:noProof/>
      </w:rPr>
      <w:drawing>
        <wp:inline distT="0" distB="0" distL="0" distR="0" wp14:anchorId="6D3D943A" wp14:editId="4FD3FED6">
          <wp:extent cx="2248217" cy="74058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on &amp; Wilthsire cop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510" cy="745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21ACF"/>
    <w:multiLevelType w:val="hybridMultilevel"/>
    <w:tmpl w:val="8036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617222">
    <w:abstractNumId w:val="3"/>
  </w:num>
  <w:num w:numId="2" w16cid:durableId="164786266">
    <w:abstractNumId w:val="0"/>
  </w:num>
  <w:num w:numId="3" w16cid:durableId="2015641078">
    <w:abstractNumId w:val="1"/>
  </w:num>
  <w:num w:numId="4" w16cid:durableId="1001857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E3"/>
    <w:rsid w:val="000009E6"/>
    <w:rsid w:val="00004BA9"/>
    <w:rsid w:val="00011069"/>
    <w:rsid w:val="00013147"/>
    <w:rsid w:val="000209AA"/>
    <w:rsid w:val="0003256B"/>
    <w:rsid w:val="00047B71"/>
    <w:rsid w:val="00057D2A"/>
    <w:rsid w:val="00065756"/>
    <w:rsid w:val="000A6179"/>
    <w:rsid w:val="000C1796"/>
    <w:rsid w:val="000E5AF1"/>
    <w:rsid w:val="0010272E"/>
    <w:rsid w:val="00106EC3"/>
    <w:rsid w:val="00122066"/>
    <w:rsid w:val="00126538"/>
    <w:rsid w:val="001523BC"/>
    <w:rsid w:val="00163D67"/>
    <w:rsid w:val="00167549"/>
    <w:rsid w:val="00174F16"/>
    <w:rsid w:val="001C077C"/>
    <w:rsid w:val="001F3161"/>
    <w:rsid w:val="00230434"/>
    <w:rsid w:val="002477A0"/>
    <w:rsid w:val="00253627"/>
    <w:rsid w:val="002A013C"/>
    <w:rsid w:val="002B137F"/>
    <w:rsid w:val="002C3292"/>
    <w:rsid w:val="002C5296"/>
    <w:rsid w:val="002D2FBD"/>
    <w:rsid w:val="002D6D46"/>
    <w:rsid w:val="002E2173"/>
    <w:rsid w:val="00316415"/>
    <w:rsid w:val="003236DD"/>
    <w:rsid w:val="00351600"/>
    <w:rsid w:val="00377EAD"/>
    <w:rsid w:val="003B34AE"/>
    <w:rsid w:val="003B65CB"/>
    <w:rsid w:val="003C34DA"/>
    <w:rsid w:val="003D7C84"/>
    <w:rsid w:val="00414E07"/>
    <w:rsid w:val="00422A3C"/>
    <w:rsid w:val="0045460A"/>
    <w:rsid w:val="004622B4"/>
    <w:rsid w:val="0046299E"/>
    <w:rsid w:val="004708BF"/>
    <w:rsid w:val="004758C6"/>
    <w:rsid w:val="00495023"/>
    <w:rsid w:val="004A05F6"/>
    <w:rsid w:val="004A44CF"/>
    <w:rsid w:val="004B2EB4"/>
    <w:rsid w:val="004F794C"/>
    <w:rsid w:val="00527BA8"/>
    <w:rsid w:val="005473EE"/>
    <w:rsid w:val="0055188F"/>
    <w:rsid w:val="0056230C"/>
    <w:rsid w:val="0057587F"/>
    <w:rsid w:val="00587A9D"/>
    <w:rsid w:val="00594C73"/>
    <w:rsid w:val="005A0685"/>
    <w:rsid w:val="005B18B1"/>
    <w:rsid w:val="005B6B14"/>
    <w:rsid w:val="005B7C0F"/>
    <w:rsid w:val="005C5373"/>
    <w:rsid w:val="005D3EC8"/>
    <w:rsid w:val="005D5DB2"/>
    <w:rsid w:val="005E2D40"/>
    <w:rsid w:val="005F0D87"/>
    <w:rsid w:val="005F0FAA"/>
    <w:rsid w:val="005F32C4"/>
    <w:rsid w:val="006209FA"/>
    <w:rsid w:val="00673013"/>
    <w:rsid w:val="00674434"/>
    <w:rsid w:val="00685974"/>
    <w:rsid w:val="00687877"/>
    <w:rsid w:val="00691249"/>
    <w:rsid w:val="006A15C0"/>
    <w:rsid w:val="006B1FC8"/>
    <w:rsid w:val="006B6DE2"/>
    <w:rsid w:val="006D5110"/>
    <w:rsid w:val="006F011D"/>
    <w:rsid w:val="006F34DB"/>
    <w:rsid w:val="00720694"/>
    <w:rsid w:val="00736A64"/>
    <w:rsid w:val="00753261"/>
    <w:rsid w:val="007A045A"/>
    <w:rsid w:val="0084693E"/>
    <w:rsid w:val="00853997"/>
    <w:rsid w:val="00881A68"/>
    <w:rsid w:val="00897015"/>
    <w:rsid w:val="008C18DF"/>
    <w:rsid w:val="008F46A0"/>
    <w:rsid w:val="00924EB6"/>
    <w:rsid w:val="00975BC3"/>
    <w:rsid w:val="009906DF"/>
    <w:rsid w:val="009A7F9B"/>
    <w:rsid w:val="009B02E3"/>
    <w:rsid w:val="009B4E1A"/>
    <w:rsid w:val="00A02531"/>
    <w:rsid w:val="00A6040C"/>
    <w:rsid w:val="00A70EE8"/>
    <w:rsid w:val="00A93B68"/>
    <w:rsid w:val="00AA5305"/>
    <w:rsid w:val="00AB598B"/>
    <w:rsid w:val="00AF081B"/>
    <w:rsid w:val="00AF1EA1"/>
    <w:rsid w:val="00B04557"/>
    <w:rsid w:val="00B06EAB"/>
    <w:rsid w:val="00B161D7"/>
    <w:rsid w:val="00B275ED"/>
    <w:rsid w:val="00B40ACC"/>
    <w:rsid w:val="00B605F4"/>
    <w:rsid w:val="00B73623"/>
    <w:rsid w:val="00B7557D"/>
    <w:rsid w:val="00B97E4C"/>
    <w:rsid w:val="00BB3750"/>
    <w:rsid w:val="00BB5686"/>
    <w:rsid w:val="00BC251A"/>
    <w:rsid w:val="00BE0A9C"/>
    <w:rsid w:val="00C01BA2"/>
    <w:rsid w:val="00C130F1"/>
    <w:rsid w:val="00C23E47"/>
    <w:rsid w:val="00C40ED8"/>
    <w:rsid w:val="00C62916"/>
    <w:rsid w:val="00D40AB9"/>
    <w:rsid w:val="00D54D73"/>
    <w:rsid w:val="00D56D40"/>
    <w:rsid w:val="00D571B3"/>
    <w:rsid w:val="00D62469"/>
    <w:rsid w:val="00D702AE"/>
    <w:rsid w:val="00DC4B97"/>
    <w:rsid w:val="00DE114B"/>
    <w:rsid w:val="00DE6253"/>
    <w:rsid w:val="00E03D2E"/>
    <w:rsid w:val="00E10375"/>
    <w:rsid w:val="00E2576C"/>
    <w:rsid w:val="00EC2456"/>
    <w:rsid w:val="00ED0056"/>
    <w:rsid w:val="00F145EC"/>
    <w:rsid w:val="00F170E9"/>
    <w:rsid w:val="00F27E29"/>
    <w:rsid w:val="00F31316"/>
    <w:rsid w:val="00F35D1B"/>
    <w:rsid w:val="00F430EF"/>
    <w:rsid w:val="00F57AB2"/>
    <w:rsid w:val="00F861A3"/>
    <w:rsid w:val="00F865DB"/>
    <w:rsid w:val="00FB03C3"/>
    <w:rsid w:val="00FB13BB"/>
    <w:rsid w:val="00FC3A68"/>
    <w:rsid w:val="00FD2434"/>
    <w:rsid w:val="00FE1855"/>
    <w:rsid w:val="00FE6F75"/>
    <w:rsid w:val="00FF0FF4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EA0DE"/>
  <w15:chartTrackingRefBased/>
  <w15:docId w15:val="{A7757FD3-4C7A-2B4E-8F6F-33424DD1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3C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vonlpc/Library/Group%20Containers/UBF8T346G9.Office/User%20Content.localized/Templates.localized/CP%20Avon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 Avon.dotx</Template>
  <TotalTime>11</TotalTime>
  <Pages>1</Pages>
  <Words>395</Words>
  <Characters>2254</Characters>
  <Application>Microsoft Office Word</Application>
  <DocSecurity>0</DocSecurity>
  <Lines>72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Debbie Scudamore</cp:lastModifiedBy>
  <cp:revision>2</cp:revision>
  <dcterms:created xsi:type="dcterms:W3CDTF">2026-05-27T12:26:00Z</dcterms:created>
  <dcterms:modified xsi:type="dcterms:W3CDTF">2026-05-27T12:26:00Z</dcterms:modified>
</cp:coreProperties>
</file>