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42" w:rsidP="1A60B04F" w:rsidRDefault="00F3597E" w14:paraId="165BB59F" w14:textId="34CE5C6E">
      <w:pPr>
        <w:keepNext/>
        <w:keepLines/>
        <w:spacing w:before="240" w:after="0"/>
        <w:outlineLvl w:val="0"/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  <w:t xml:space="preserve">PCN Name: </w:t>
      </w:r>
      <w:r w:rsidR="00D74065"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  <w:t xml:space="preserve">Brunel </w:t>
      </w:r>
      <w:r w:rsidR="008D7CBC"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  <w:t>6</w:t>
      </w:r>
    </w:p>
    <w:p w:rsidRPr="00D16542" w:rsidR="00F3597E" w:rsidP="1A60B04F" w:rsidRDefault="00F3597E" w14:paraId="57536456" w14:textId="77777777">
      <w:pPr>
        <w:keepNext/>
        <w:keepLines/>
        <w:spacing w:before="240" w:after="0"/>
        <w:outlineLvl w:val="0"/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3"/>
        <w:gridCol w:w="6163"/>
      </w:tblGrid>
      <w:tr w:rsidR="00D16542" w:rsidTr="003132A6" w14:paraId="02356AC5" w14:textId="77777777">
        <w:tc>
          <w:tcPr>
            <w:tcW w:w="9016" w:type="dxa"/>
            <w:gridSpan w:val="2"/>
          </w:tcPr>
          <w:p w:rsidRPr="00B934F6" w:rsidR="00D16542" w:rsidP="00710629" w:rsidRDefault="00D16542" w14:paraId="353D0D56" w14:textId="77777777">
            <w:pPr>
              <w:rPr>
                <w:b/>
                <w:bCs/>
                <w:u w:val="single"/>
              </w:rPr>
            </w:pPr>
            <w:bookmarkStart w:name="_Hlk26430234" w:id="0"/>
            <w:r>
              <w:rPr>
                <w:b/>
                <w:bCs/>
                <w:u w:val="single"/>
              </w:rPr>
              <w:t>Community Pharmacy PCN grouping details</w:t>
            </w:r>
          </w:p>
        </w:tc>
      </w:tr>
      <w:tr w:rsidR="00D16542" w:rsidTr="003132A6" w14:paraId="02C4BA66" w14:textId="77777777">
        <w:tc>
          <w:tcPr>
            <w:tcW w:w="2853" w:type="dxa"/>
          </w:tcPr>
          <w:p w:rsidR="00D16542" w:rsidP="00710629" w:rsidRDefault="00D16542" w14:paraId="564DC8D4" w14:textId="77777777">
            <w:r>
              <w:t>Lead Name</w:t>
            </w:r>
          </w:p>
        </w:tc>
        <w:tc>
          <w:tcPr>
            <w:tcW w:w="6163" w:type="dxa"/>
          </w:tcPr>
          <w:p w:rsidR="00D16542" w:rsidP="00710629" w:rsidRDefault="0057464F" w14:paraId="011E4EE1" w14:textId="4198B733">
            <w:r>
              <w:t>Grace Adenuga</w:t>
            </w:r>
          </w:p>
        </w:tc>
      </w:tr>
      <w:tr w:rsidR="00D16542" w:rsidTr="003132A6" w14:paraId="44E59C68" w14:textId="77777777">
        <w:tc>
          <w:tcPr>
            <w:tcW w:w="2853" w:type="dxa"/>
          </w:tcPr>
          <w:p w:rsidR="00D16542" w:rsidP="00D16542" w:rsidRDefault="00D16542" w14:paraId="502F986C" w14:textId="77777777">
            <w:pPr>
              <w:ind w:left="720"/>
            </w:pPr>
            <w:r>
              <w:t>Employing pharmacy details</w:t>
            </w:r>
          </w:p>
        </w:tc>
        <w:tc>
          <w:tcPr>
            <w:tcW w:w="6163" w:type="dxa"/>
          </w:tcPr>
          <w:p w:rsidR="00092C7F" w:rsidP="00710629" w:rsidRDefault="0057464F" w14:paraId="25F82560" w14:textId="06DA4C4F">
            <w:pPr>
              <w:rPr>
                <w:rFonts w:ascii="Calibri" w:hAnsi="Calibri" w:cs="Arial" w:eastAsiaTheme="minorEastAsia"/>
                <w:sz w:val="21"/>
                <w:szCs w:val="21"/>
              </w:rPr>
            </w:pPr>
            <w:r>
              <w:rPr>
                <w:rFonts w:ascii="Calibri" w:hAnsi="Calibri" w:cs="Arial" w:eastAsiaTheme="minorEastAsia"/>
                <w:sz w:val="21"/>
                <w:szCs w:val="21"/>
              </w:rPr>
              <w:t>Rodbourne Pharmacy</w:t>
            </w:r>
          </w:p>
          <w:p w:rsidR="0057464F" w:rsidP="00710629" w:rsidRDefault="0057464F" w14:paraId="7FAE1623" w14:textId="03EDEF2E">
            <w:pPr>
              <w:rPr>
                <w:rFonts w:ascii="Calibri" w:hAnsi="Calibri" w:cs="Arial" w:eastAsiaTheme="minorEastAsia"/>
                <w:sz w:val="21"/>
                <w:szCs w:val="21"/>
              </w:rPr>
            </w:pPr>
            <w:r>
              <w:rPr>
                <w:rFonts w:ascii="Calibri" w:hAnsi="Calibri" w:cs="Arial" w:eastAsiaTheme="minorEastAsia"/>
                <w:sz w:val="21"/>
                <w:szCs w:val="21"/>
              </w:rPr>
              <w:t>167 Rodbourne Road, Swindon, SN2 2AY.</w:t>
            </w:r>
          </w:p>
          <w:p w:rsidR="0057464F" w:rsidP="00710629" w:rsidRDefault="0057464F" w14:paraId="59FD736D" w14:textId="6B4213E2">
            <w:pPr>
              <w:rPr>
                <w:rFonts w:ascii="Calibri" w:hAnsi="Calibri" w:cs="Arial" w:eastAsiaTheme="minorEastAsia"/>
                <w:sz w:val="21"/>
                <w:szCs w:val="21"/>
              </w:rPr>
            </w:pPr>
          </w:p>
          <w:p w:rsidRPr="00980F62" w:rsidR="00092C7F" w:rsidP="00710629" w:rsidRDefault="0057464F" w14:paraId="4CF74381" w14:textId="598AA7F3">
            <w:pPr>
              <w:rPr>
                <w:rFonts w:ascii="Calibri" w:hAnsi="Calibri" w:cs="Arial" w:eastAsiaTheme="minorEastAsia"/>
                <w:sz w:val="21"/>
                <w:szCs w:val="21"/>
              </w:rPr>
            </w:pPr>
            <w:r>
              <w:rPr>
                <w:rFonts w:ascii="Calibri" w:hAnsi="Calibri" w:cs="Arial" w:eastAsiaTheme="minorEastAsia"/>
                <w:sz w:val="21"/>
                <w:szCs w:val="21"/>
              </w:rPr>
              <w:t>ODS code - FQ715</w:t>
            </w:r>
          </w:p>
        </w:tc>
      </w:tr>
      <w:tr w:rsidR="00D16542" w:rsidTr="003132A6" w14:paraId="09CC658F" w14:textId="77777777">
        <w:tc>
          <w:tcPr>
            <w:tcW w:w="2853" w:type="dxa"/>
          </w:tcPr>
          <w:p w:rsidR="00D16542" w:rsidP="00D16542" w:rsidRDefault="00D16542" w14:paraId="37AE14E1" w14:textId="77777777">
            <w:pPr>
              <w:ind w:left="720"/>
            </w:pPr>
            <w:r>
              <w:t>Role in pharmacy</w:t>
            </w:r>
          </w:p>
        </w:tc>
        <w:tc>
          <w:tcPr>
            <w:tcW w:w="6163" w:type="dxa"/>
          </w:tcPr>
          <w:p w:rsidR="00D16542" w:rsidP="00710629" w:rsidRDefault="00704CD2" w14:paraId="2C63C013" w14:textId="536F7B67">
            <w:r>
              <w:t>Pharmacist</w:t>
            </w:r>
          </w:p>
        </w:tc>
      </w:tr>
      <w:tr w:rsidR="00D16542" w:rsidTr="003132A6" w14:paraId="76F2C59F" w14:textId="77777777">
        <w:tc>
          <w:tcPr>
            <w:tcW w:w="2853" w:type="dxa"/>
          </w:tcPr>
          <w:p w:rsidR="00D16542" w:rsidP="00D16542" w:rsidRDefault="00D16542" w14:paraId="0160CB76" w14:textId="77777777">
            <w:pPr>
              <w:ind w:left="720"/>
            </w:pPr>
            <w:r>
              <w:t>Contact details</w:t>
            </w:r>
          </w:p>
        </w:tc>
        <w:tc>
          <w:tcPr>
            <w:tcW w:w="6163" w:type="dxa"/>
          </w:tcPr>
          <w:p w:rsidRPr="102AB2B7" w:rsidR="00D16542" w:rsidP="00D74065" w:rsidRDefault="001D0577" w14:paraId="796A1D4B" w14:textId="557B0B07">
            <w:pPr>
              <w:rPr>
                <w:rFonts w:ascii="Calibri" w:hAnsi="Calibri" w:cs="Arial" w:eastAsiaTheme="minorEastAsia"/>
                <w:sz w:val="21"/>
                <w:szCs w:val="21"/>
              </w:rPr>
            </w:pPr>
            <w:r>
              <w:rPr>
                <w:rFonts w:ascii="Calibri" w:hAnsi="Calibri" w:cs="Arial" w:eastAsiaTheme="minorEastAsia"/>
                <w:sz w:val="21"/>
                <w:szCs w:val="21"/>
              </w:rPr>
              <w:t>g.adenuga@nhs.net</w:t>
            </w:r>
          </w:p>
        </w:tc>
      </w:tr>
      <w:tr w:rsidR="00D16542" w:rsidTr="003132A6" w14:paraId="7AD514A5" w14:textId="77777777">
        <w:tc>
          <w:tcPr>
            <w:tcW w:w="2853" w:type="dxa"/>
          </w:tcPr>
          <w:p w:rsidR="00D16542" w:rsidP="00D16542" w:rsidRDefault="00D16542" w14:paraId="5A946869" w14:textId="77777777">
            <w:proofErr w:type="spellStart"/>
            <w:r>
              <w:t>Whatsapp</w:t>
            </w:r>
            <w:proofErr w:type="spellEnd"/>
            <w:r>
              <w:t xml:space="preserve"> group</w:t>
            </w:r>
          </w:p>
        </w:tc>
        <w:tc>
          <w:tcPr>
            <w:tcW w:w="6163" w:type="dxa"/>
          </w:tcPr>
          <w:p w:rsidR="00D16542" w:rsidP="00710629" w:rsidRDefault="00D16542" w14:paraId="0A766388" w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="00D16542" w:rsidTr="003132A6" w14:paraId="12C88E9D" w14:textId="77777777">
        <w:tc>
          <w:tcPr>
            <w:tcW w:w="2853" w:type="dxa"/>
          </w:tcPr>
          <w:p w:rsidR="00D16542" w:rsidP="00D16542" w:rsidRDefault="00D16542" w14:paraId="5B85FFA4" w14:textId="77777777">
            <w:r>
              <w:t>PQS Information</w:t>
            </w:r>
          </w:p>
        </w:tc>
        <w:tc>
          <w:tcPr>
            <w:tcW w:w="6163" w:type="dxa"/>
          </w:tcPr>
          <w:p w:rsidR="00016726" w:rsidP="00710629" w:rsidRDefault="00016726" w14:paraId="3EAD209A" w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="00D16542" w:rsidTr="003132A6" w14:paraId="4FCF7AC1" w14:textId="77777777">
        <w:tc>
          <w:tcPr>
            <w:tcW w:w="2853" w:type="dxa"/>
          </w:tcPr>
          <w:p w:rsidR="00D16542" w:rsidP="00D16542" w:rsidRDefault="00D16542" w14:paraId="3313C845" w14:textId="77777777">
            <w:r>
              <w:t>Information about other initiatives</w:t>
            </w:r>
          </w:p>
        </w:tc>
        <w:tc>
          <w:tcPr>
            <w:tcW w:w="6163" w:type="dxa"/>
          </w:tcPr>
          <w:p w:rsidR="00016726" w:rsidP="00710629" w:rsidRDefault="00016726" w14:paraId="18F6D17E" w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="00016726" w:rsidTr="003132A6" w14:paraId="13ED7294" w14:textId="77777777">
        <w:trPr>
          <w:trHeight w:val="1657"/>
        </w:trPr>
        <w:tc>
          <w:tcPr>
            <w:tcW w:w="2853" w:type="dxa"/>
          </w:tcPr>
          <w:p w:rsidR="00016726" w:rsidP="00D16542" w:rsidRDefault="00016726" w14:paraId="65A52FDA" w14:textId="77777777">
            <w:r>
              <w:t>Pharmacies included in this PCN</w:t>
            </w:r>
          </w:p>
        </w:tc>
        <w:tc>
          <w:tcPr>
            <w:tcW w:w="6163" w:type="dxa"/>
          </w:tcPr>
          <w:p w:rsidR="00F21B59" w:rsidP="103268F9" w:rsidRDefault="00F21B59" w14:paraId="1C232C44" w14:textId="3643EF41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F</w:t>
            </w:r>
            <w:r w:rsidR="0033040B">
              <w:rPr>
                <w:rFonts w:ascii="Calibri" w:hAnsi="Calibri" w:eastAsia="Times New Roman" w:cs="Calibri"/>
                <w:color w:val="000000"/>
                <w:lang w:eastAsia="en-GB"/>
              </w:rPr>
              <w:t>EA86</w:t>
            </w:r>
            <w:r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   </w:t>
            </w:r>
            <w:r w:rsidR="000A1735">
              <w:rPr>
                <w:rFonts w:ascii="Calibri" w:hAnsi="Calibri" w:eastAsia="Times New Roman" w:cs="Calibri"/>
                <w:color w:val="000000"/>
                <w:lang w:eastAsia="en-GB"/>
              </w:rPr>
              <w:t>J</w:t>
            </w:r>
            <w:r w:rsidR="009330A4">
              <w:rPr>
                <w:rFonts w:ascii="Calibri" w:hAnsi="Calibri" w:eastAsia="Times New Roman" w:cs="Calibri"/>
                <w:color w:val="000000"/>
                <w:lang w:eastAsia="en-GB"/>
              </w:rPr>
              <w:t>h</w:t>
            </w:r>
            <w:bookmarkStart w:name="_GoBack" w:id="1"/>
            <w:bookmarkEnd w:id="1"/>
            <w:r w:rsidR="000A1735">
              <w:rPr>
                <w:rFonts w:ascii="Calibri" w:hAnsi="Calibri" w:eastAsia="Times New Roman" w:cs="Calibri"/>
                <w:color w:val="000000"/>
                <w:lang w:eastAsia="en-GB"/>
              </w:rPr>
              <w:t>oots</w:t>
            </w: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, Shaw</w:t>
            </w:r>
            <w:r w:rsidR="00B648EB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                       </w:t>
            </w:r>
            <w:r w:rsidR="000A1735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               </w:t>
            </w:r>
            <w:r w:rsidR="00B648EB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  SN5 5</w:t>
            </w:r>
            <w:r w:rsidR="003132A6">
              <w:rPr>
                <w:rFonts w:ascii="Calibri" w:hAnsi="Calibri" w:eastAsia="Times New Roman" w:cs="Calibri"/>
                <w:color w:val="000000"/>
                <w:lang w:eastAsia="en-GB"/>
              </w:rPr>
              <w:t>PY</w:t>
            </w:r>
          </w:p>
          <w:p w:rsidR="00F21B59" w:rsidP="103268F9" w:rsidRDefault="00F21B59" w14:paraId="1C286839" w14:textId="52B381BB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FA863    Rowlands Pharmacy, Park Lane</w:t>
            </w:r>
            <w:r w:rsidR="00B648EB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          </w:t>
            </w:r>
            <w:r w:rsidR="00980D2C">
              <w:rPr>
                <w:rFonts w:ascii="Calibri" w:hAnsi="Calibri" w:eastAsia="Times New Roman" w:cs="Calibri"/>
                <w:color w:val="000000"/>
                <w:lang w:eastAsia="en-GB"/>
              </w:rPr>
              <w:t>SN1 5HG</w:t>
            </w:r>
          </w:p>
          <w:p w:rsidR="00F21B59" w:rsidP="103268F9" w:rsidRDefault="00F21B59" w14:paraId="0B093C4C" w14:textId="24F6FD86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FQ715    Rodbourne Road Pharmacy</w:t>
            </w:r>
            <w:r w:rsidR="00980D2C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                </w:t>
            </w:r>
            <w:r w:rsidR="00BE7C0C">
              <w:rPr>
                <w:rFonts w:ascii="Calibri" w:hAnsi="Calibri" w:eastAsia="Times New Roman" w:cs="Calibri"/>
                <w:color w:val="000000"/>
                <w:lang w:eastAsia="en-GB"/>
              </w:rPr>
              <w:t>SN2 2AY</w:t>
            </w:r>
          </w:p>
          <w:p w:rsidR="00F21B59" w:rsidP="103268F9" w:rsidRDefault="00F21B59" w14:paraId="29C7499C" w14:textId="0067D612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FTP25    Rowlands Pharmacy, Toothill</w:t>
            </w:r>
            <w:r w:rsidR="00BE7C0C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              </w:t>
            </w:r>
            <w:r w:rsidR="00F666CF">
              <w:rPr>
                <w:rFonts w:ascii="Calibri" w:hAnsi="Calibri" w:eastAsia="Times New Roman" w:cs="Calibri"/>
                <w:color w:val="000000"/>
                <w:lang w:eastAsia="en-GB"/>
              </w:rPr>
              <w:t>SN5 8SX</w:t>
            </w:r>
          </w:p>
          <w:p w:rsidR="003132A6" w:rsidP="103268F9" w:rsidRDefault="001D0577" w14:paraId="0D29B410" w14:textId="6AF68F8D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FC443    Facechoice</w:t>
            </w:r>
            <w:r w:rsidR="00F666CF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                                              </w:t>
            </w:r>
            <w:r w:rsidR="003578B6">
              <w:rPr>
                <w:rFonts w:ascii="Calibri" w:hAnsi="Calibri" w:eastAsia="Times New Roman" w:cs="Calibri"/>
                <w:color w:val="000000"/>
                <w:lang w:eastAsia="en-GB"/>
              </w:rPr>
              <w:t>SN5 8LY</w:t>
            </w:r>
          </w:p>
        </w:tc>
      </w:tr>
      <w:bookmarkEnd w:id="0"/>
    </w:tbl>
    <w:p w:rsidR="001D0577" w:rsidP="00D16542" w:rsidRDefault="001D0577" w14:paraId="7D081058" w14:textId="77777777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604A7" w:rsidTr="55116FEB" w14:paraId="62AB0E75" w14:textId="77777777">
        <w:tc>
          <w:tcPr>
            <w:tcW w:w="9016" w:type="dxa"/>
            <w:gridSpan w:val="2"/>
            <w:tcMar/>
          </w:tcPr>
          <w:p w:rsidRPr="00D604A7" w:rsidR="00D604A7" w:rsidP="00D604A7" w:rsidRDefault="00D604A7" w14:paraId="3967EAE4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PCN General Information</w:t>
            </w:r>
          </w:p>
        </w:tc>
      </w:tr>
      <w:tr w:rsidR="00D604A7" w:rsidTr="55116FEB" w14:paraId="3AAB8A07" w14:textId="77777777">
        <w:tc>
          <w:tcPr>
            <w:tcW w:w="3397" w:type="dxa"/>
            <w:tcMar/>
          </w:tcPr>
          <w:p w:rsidR="00D604A7" w:rsidP="00D604A7" w:rsidRDefault="00D604A7" w14:paraId="57569258" w14:textId="77777777">
            <w:r>
              <w:t>GP Practices in this PCN</w:t>
            </w:r>
          </w:p>
        </w:tc>
        <w:tc>
          <w:tcPr>
            <w:tcW w:w="5619" w:type="dxa"/>
            <w:tcMar/>
          </w:tcPr>
          <w:p w:rsidR="00104EE7" w:rsidP="00D604A7" w:rsidRDefault="00F21B59" w14:paraId="713207CC" w14:textId="25905D82">
            <w:r w:rsidR="00F21B59">
              <w:rPr/>
              <w:t>Ridge Green Practice</w:t>
            </w:r>
            <w:r w:rsidR="2C5049DE">
              <w:rPr/>
              <w:t xml:space="preserve">                  J83064</w:t>
            </w:r>
          </w:p>
          <w:p w:rsidR="00F21B59" w:rsidP="00D604A7" w:rsidRDefault="00F21B59" w14:paraId="625C20A1" w14:textId="55D8415C">
            <w:r w:rsidR="00F21B59">
              <w:rPr/>
              <w:t>Phoenix Practice</w:t>
            </w:r>
            <w:r w:rsidR="5D7FBB24">
              <w:rPr/>
              <w:t xml:space="preserve">                         J83645 </w:t>
            </w:r>
          </w:p>
          <w:p w:rsidR="00104EE7" w:rsidP="00D604A7" w:rsidRDefault="00F21B59" w14:paraId="19379586" w14:textId="0BAE91CA">
            <w:r w:rsidR="00F21B59">
              <w:rPr/>
              <w:t>Park Lane Practice</w:t>
            </w:r>
            <w:r w:rsidR="5B25960F">
              <w:rPr/>
              <w:t xml:space="preserve">                      J83646</w:t>
            </w:r>
          </w:p>
          <w:p w:rsidR="00F21B59" w:rsidP="00D604A7" w:rsidRDefault="00F21B59" w14:paraId="2F390CC4" w14:textId="3A699F15">
            <w:r w:rsidR="5B25960F">
              <w:rPr/>
              <w:t>Freshbrook</w:t>
            </w:r>
            <w:r w:rsidR="5B25960F">
              <w:rPr/>
              <w:t xml:space="preserve"> Surgery                   J83064</w:t>
            </w:r>
          </w:p>
        </w:tc>
      </w:tr>
      <w:tr w:rsidR="00D74065" w:rsidTr="55116FEB" w14:paraId="54915C02" w14:textId="77777777">
        <w:tc>
          <w:tcPr>
            <w:tcW w:w="3397" w:type="dxa"/>
            <w:tcMar/>
          </w:tcPr>
          <w:p w:rsidR="00D74065" w:rsidP="00D604A7" w:rsidRDefault="00D74065" w14:paraId="017A0023" w14:textId="56852652">
            <w:r>
              <w:t>PCN Clinical Director</w:t>
            </w:r>
          </w:p>
        </w:tc>
        <w:tc>
          <w:tcPr>
            <w:tcW w:w="5619" w:type="dxa"/>
            <w:tcMar/>
          </w:tcPr>
          <w:p w:rsidR="00D74065" w:rsidP="00D604A7" w:rsidRDefault="00D74065" w14:paraId="4063ED3F" w14:textId="70413AB6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55116FEB" w:rsidR="00D74065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Dr </w:t>
            </w:r>
            <w:r w:rsidRPr="55116FEB" w:rsidR="36350D96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Humaira Ramzan</w:t>
            </w:r>
          </w:p>
        </w:tc>
      </w:tr>
      <w:tr w:rsidR="00D604A7" w:rsidTr="55116FEB" w14:paraId="557A2FB0" w14:textId="77777777">
        <w:trPr>
          <w:trHeight w:val="66"/>
        </w:trPr>
        <w:tc>
          <w:tcPr>
            <w:tcW w:w="3397" w:type="dxa"/>
            <w:tcMar/>
          </w:tcPr>
          <w:p w:rsidR="00D604A7" w:rsidP="00D604A7" w:rsidRDefault="00D604A7" w14:paraId="6FE4BE6F" w14:textId="77777777">
            <w:r>
              <w:t>Relevant PCN Plans and activities</w:t>
            </w:r>
          </w:p>
        </w:tc>
        <w:tc>
          <w:tcPr>
            <w:tcW w:w="5619" w:type="dxa"/>
            <w:tcMar/>
          </w:tcPr>
          <w:p w:rsidR="00D604A7" w:rsidP="00D604A7" w:rsidRDefault="00D604A7" w14:paraId="356A98F1" w14:textId="77777777">
            <w:pPr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</w:tbl>
    <w:p w:rsidRPr="00D604A7" w:rsidR="00D604A7" w:rsidP="00D604A7" w:rsidRDefault="00D604A7" w14:paraId="4B84607B" w14:textId="77777777"/>
    <w:sectPr w:rsidRPr="00D604A7" w:rsidR="00D604A7" w:rsidSect="00D413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65"/>
    <w:rsid w:val="00016726"/>
    <w:rsid w:val="00092C7F"/>
    <w:rsid w:val="000A1735"/>
    <w:rsid w:val="000B5079"/>
    <w:rsid w:val="00104EE7"/>
    <w:rsid w:val="0017613B"/>
    <w:rsid w:val="001D0577"/>
    <w:rsid w:val="003132A6"/>
    <w:rsid w:val="003132EF"/>
    <w:rsid w:val="0033040B"/>
    <w:rsid w:val="003578B6"/>
    <w:rsid w:val="003C06FF"/>
    <w:rsid w:val="0045795A"/>
    <w:rsid w:val="005608A4"/>
    <w:rsid w:val="0057464F"/>
    <w:rsid w:val="005975B7"/>
    <w:rsid w:val="00614E31"/>
    <w:rsid w:val="00681508"/>
    <w:rsid w:val="006A6BF0"/>
    <w:rsid w:val="00704CD2"/>
    <w:rsid w:val="008B077E"/>
    <w:rsid w:val="008D7CBC"/>
    <w:rsid w:val="009330A4"/>
    <w:rsid w:val="00980D2C"/>
    <w:rsid w:val="00B1789C"/>
    <w:rsid w:val="00B648EB"/>
    <w:rsid w:val="00BE7C0C"/>
    <w:rsid w:val="00C05B98"/>
    <w:rsid w:val="00C4529D"/>
    <w:rsid w:val="00D16542"/>
    <w:rsid w:val="00D256ED"/>
    <w:rsid w:val="00D41371"/>
    <w:rsid w:val="00D604A7"/>
    <w:rsid w:val="00D74065"/>
    <w:rsid w:val="00F21B59"/>
    <w:rsid w:val="00F3597E"/>
    <w:rsid w:val="00F35EF9"/>
    <w:rsid w:val="00F61901"/>
    <w:rsid w:val="00F666CF"/>
    <w:rsid w:val="0767E441"/>
    <w:rsid w:val="09EEF6B4"/>
    <w:rsid w:val="0AAAD1E1"/>
    <w:rsid w:val="0FFA441B"/>
    <w:rsid w:val="103268F9"/>
    <w:rsid w:val="141A04AF"/>
    <w:rsid w:val="1A60B04F"/>
    <w:rsid w:val="1C82C815"/>
    <w:rsid w:val="1D5A62EB"/>
    <w:rsid w:val="2A176FE2"/>
    <w:rsid w:val="2C5049DE"/>
    <w:rsid w:val="36350D96"/>
    <w:rsid w:val="36A38EDD"/>
    <w:rsid w:val="42149C4E"/>
    <w:rsid w:val="49F940EF"/>
    <w:rsid w:val="55116FEB"/>
    <w:rsid w:val="55E0D666"/>
    <w:rsid w:val="563D5DBB"/>
    <w:rsid w:val="5B25960F"/>
    <w:rsid w:val="5D7FB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895D"/>
  <w15:chartTrackingRefBased/>
  <w15:docId w15:val="{429FE5D0-ADFB-469E-BD1D-A6074798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54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1654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165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nhideWhenUsed/>
    <w:qFormat/>
    <w:rsid w:val="00D165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16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hief\OneDrive%20-%20Quote\PCN\PCN%20Summari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C:\Users\chief\OneDrive - Quote\PCN\PCN Summaries\Template.dotx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Fiona Castle</dc:creator>
  <keywords/>
  <dc:description/>
  <lastModifiedBy>Debbie Scudamore</lastModifiedBy>
  <revision>3</revision>
  <dcterms:created xsi:type="dcterms:W3CDTF">2024-07-08T10:09:00.0000000Z</dcterms:created>
  <dcterms:modified xsi:type="dcterms:W3CDTF">2024-08-13T06:49:07.4555364Z</dcterms:modified>
</coreProperties>
</file>